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AAAE1" w14:textId="77777777" w:rsidR="00232C4E" w:rsidRDefault="00232C4E" w:rsidP="00232C4E">
      <w:pPr>
        <w:spacing w:after="0" w:line="240" w:lineRule="auto"/>
        <w:jc w:val="right"/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>Premium Chicken Company d.o.o.</w:t>
      </w:r>
    </w:p>
    <w:p w14:paraId="765A26B1" w14:textId="77777777" w:rsidR="00232C4E" w:rsidRDefault="00232C4E" w:rsidP="00232C4E">
      <w:pPr>
        <w:spacing w:after="0" w:line="240" w:lineRule="auto"/>
        <w:jc w:val="right"/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>Ulica Stjepana i Antuna Radića 37</w:t>
      </w:r>
    </w:p>
    <w:p w14:paraId="7B8B53E6" w14:textId="77777777" w:rsidR="00232C4E" w:rsidRDefault="00232C4E" w:rsidP="00232C4E">
      <w:pPr>
        <w:spacing w:after="0" w:line="240" w:lineRule="auto"/>
        <w:jc w:val="right"/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>44000 Sisak</w:t>
      </w:r>
    </w:p>
    <w:p w14:paraId="2B1EABA5" w14:textId="77777777" w:rsidR="00232C4E" w:rsidRDefault="00232C4E" w:rsidP="00232C4E">
      <w:pPr>
        <w:spacing w:after="0" w:line="240" w:lineRule="auto"/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</w:p>
    <w:p w14:paraId="0FCB2231" w14:textId="77777777" w:rsidR="00232C4E" w:rsidRPr="00232C4E" w:rsidRDefault="00232C4E" w:rsidP="00232C4E">
      <w:pP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 w:rsidRPr="00232C4E"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>PRIOPĆENJE ZA MEDIJE</w:t>
      </w:r>
    </w:p>
    <w:p w14:paraId="7EEB7B27" w14:textId="77777777" w:rsidR="00232C4E" w:rsidRPr="00232C4E" w:rsidRDefault="00232C4E" w:rsidP="00232C4E">
      <w:pP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 w:rsidRPr="00232C4E"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>Zagreb, 15. veljače 2026.</w:t>
      </w:r>
    </w:p>
    <w:p w14:paraId="2AE080B4" w14:textId="77777777" w:rsidR="00232C4E" w:rsidRPr="00232C4E" w:rsidRDefault="00232C4E" w:rsidP="00232C4E">
      <w:pP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</w:p>
    <w:p w14:paraId="01B644B3" w14:textId="77777777" w:rsidR="00232C4E" w:rsidRPr="00232C4E" w:rsidRDefault="00232C4E" w:rsidP="00232C4E">
      <w:pP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 w:rsidRPr="00232C4E"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>Kontakt:</w:t>
      </w:r>
    </w:p>
    <w:p w14:paraId="67718726" w14:textId="31D7D74B" w:rsidR="00232C4E" w:rsidRDefault="00232C4E" w:rsidP="00232C4E">
      <w:pPr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</w:pPr>
      <w:r w:rsidRPr="00232C4E">
        <w:rPr>
          <w:rFonts w:ascii="Aptos Light" w:eastAsia="Times New Roman" w:hAnsi="Aptos Light" w:cs="Times New Roman"/>
          <w:b/>
          <w:bCs/>
          <w:color w:val="000000"/>
          <w:kern w:val="0"/>
          <w:lang w:eastAsia="en-GB"/>
          <w14:ligatures w14:val="none"/>
        </w:rPr>
        <w:t xml:space="preserve">Email: </w:t>
      </w:r>
      <w:hyperlink r:id="rId4" w:history="1">
        <w:r w:rsidRPr="00232C4E">
          <w:rPr>
            <w:rStyle w:val="Hyperlink"/>
            <w:rFonts w:ascii="Aptos Light" w:eastAsia="Times New Roman" w:hAnsi="Aptos Light" w:cs="Times New Roman"/>
            <w:b/>
            <w:bCs/>
            <w:color w:val="000000" w:themeColor="text1"/>
            <w:kern w:val="0"/>
            <w:u w:val="none"/>
            <w:lang w:eastAsia="en-GB"/>
            <w14:ligatures w14:val="none"/>
          </w:rPr>
          <w:t>komunikacije@premium-chicken.hr</w:t>
        </w:r>
      </w:hyperlink>
    </w:p>
    <w:p w14:paraId="302F75F9" w14:textId="77777777" w:rsidR="00232C4E" w:rsidRDefault="00232C4E" w:rsidP="00232C4E"/>
    <w:p w14:paraId="1F8D7A69" w14:textId="047DC169" w:rsidR="00D52366" w:rsidRPr="00232C4E" w:rsidRDefault="00485DFF">
      <w:pPr>
        <w:rPr>
          <w:rFonts w:ascii="Aptos" w:hAnsi="Aptos"/>
          <w:b/>
          <w:bCs/>
          <w:sz w:val="26"/>
          <w:szCs w:val="26"/>
        </w:rPr>
      </w:pPr>
      <w:r w:rsidRPr="00232C4E">
        <w:rPr>
          <w:rFonts w:ascii="Aptos" w:hAnsi="Aptos"/>
          <w:b/>
          <w:bCs/>
          <w:sz w:val="26"/>
          <w:szCs w:val="26"/>
        </w:rPr>
        <w:t>Projekt Premium Chicken Company uz podršku lokalne i regionalne samouprave</w:t>
      </w:r>
    </w:p>
    <w:p w14:paraId="24471699" w14:textId="77777777" w:rsidR="00485DFF" w:rsidRPr="00232C4E" w:rsidRDefault="00485DFF">
      <w:pPr>
        <w:rPr>
          <w:rFonts w:ascii="Aptos" w:hAnsi="Aptos"/>
        </w:rPr>
      </w:pPr>
    </w:p>
    <w:p w14:paraId="26899F5C" w14:textId="13C070A9" w:rsidR="00485DFF" w:rsidRPr="00232C4E" w:rsidRDefault="00485DFF">
      <w:pPr>
        <w:rPr>
          <w:rFonts w:ascii="Aptos" w:hAnsi="Aptos"/>
        </w:rPr>
      </w:pPr>
      <w:r w:rsidRPr="00232C4E">
        <w:rPr>
          <w:rFonts w:ascii="Aptos" w:hAnsi="Aptos"/>
        </w:rPr>
        <w:t xml:space="preserve">Projekt „Peradarska proizvodnja kružnog gospodarstva“, koji provodi Premium Chicken Company d.o.o., od samog početka razvoja ima javno iskazanu i službeno potvrđenu podršku ključnih jedinica lokalne i regionalne samouprave u Sisačko-moslavačkoj županiji. </w:t>
      </w:r>
      <w:r w:rsidR="006A075A" w:rsidRPr="00232C4E">
        <w:rPr>
          <w:rFonts w:ascii="Aptos" w:hAnsi="Aptos"/>
        </w:rPr>
        <w:t>Realizaciju ove investicije jasno su podržali Sisačko-moslavačk</w:t>
      </w:r>
      <w:r w:rsidR="001668A9">
        <w:rPr>
          <w:rFonts w:ascii="Aptos" w:hAnsi="Aptos"/>
        </w:rPr>
        <w:t>a</w:t>
      </w:r>
      <w:r w:rsidR="006A075A" w:rsidRPr="00232C4E">
        <w:rPr>
          <w:rFonts w:ascii="Aptos" w:hAnsi="Aptos"/>
        </w:rPr>
        <w:t xml:space="preserve"> županij</w:t>
      </w:r>
      <w:r w:rsidR="001668A9">
        <w:rPr>
          <w:rFonts w:ascii="Aptos" w:hAnsi="Aptos"/>
        </w:rPr>
        <w:t>a</w:t>
      </w:r>
      <w:r w:rsidR="006A075A" w:rsidRPr="00232C4E">
        <w:rPr>
          <w:rFonts w:ascii="Aptos" w:hAnsi="Aptos"/>
        </w:rPr>
        <w:t>,</w:t>
      </w:r>
      <w:r w:rsidR="001668A9">
        <w:rPr>
          <w:rFonts w:ascii="Aptos" w:hAnsi="Aptos"/>
        </w:rPr>
        <w:t xml:space="preserve"> </w:t>
      </w:r>
      <w:r w:rsidR="006A075A" w:rsidRPr="00232C4E">
        <w:rPr>
          <w:rFonts w:ascii="Aptos" w:hAnsi="Aptos"/>
        </w:rPr>
        <w:t>Općine Lekenik te Gradsko vijeće Grada Siska kroz svoje službene akte, prepoznajući njezin gospodarski i razvojni značaj za cijelu regiju.</w:t>
      </w:r>
    </w:p>
    <w:p w14:paraId="2DF8F5D9" w14:textId="77777777" w:rsidR="00485DFF" w:rsidRPr="00232C4E" w:rsidRDefault="00485DFF" w:rsidP="00485DFF">
      <w:pPr>
        <w:pStyle w:val="NormalWeb"/>
        <w:rPr>
          <w:rFonts w:ascii="Aptos" w:hAnsi="Aptos"/>
          <w:color w:val="000000"/>
        </w:rPr>
      </w:pPr>
      <w:r w:rsidRPr="00232C4E">
        <w:rPr>
          <w:rFonts w:ascii="Aptos" w:hAnsi="Aptos"/>
          <w:color w:val="000000"/>
        </w:rPr>
        <w:t>Riječ je o projektu ukupne vrijednosti 608 milijuna eura, koji provodi Premium Chicken Company d.o.o., u vlasništvu hrvatskog društva RENAISSANCE CAPITAL d.o.o. Već u ranoj fazi razvoja projekta lokalne su vlasti dale podršku, ističući važnost investicija koje otvaraju nova radna mjesta, potiču proizvodnju i doprinose održivom industrijskom razvoju.</w:t>
      </w:r>
    </w:p>
    <w:p w14:paraId="072EAAFB" w14:textId="00B8342F" w:rsidR="00C048D3" w:rsidRPr="00232C4E" w:rsidRDefault="00C048D3" w:rsidP="00C048D3">
      <w:pPr>
        <w:pStyle w:val="NormalWeb"/>
        <w:rPr>
          <w:rStyle w:val="Strong"/>
          <w:rFonts w:ascii="Aptos" w:eastAsiaTheme="majorEastAsia" w:hAnsi="Aptos"/>
          <w:b w:val="0"/>
          <w:bCs w:val="0"/>
          <w:color w:val="000000"/>
        </w:rPr>
      </w:pPr>
      <w:r w:rsidRPr="00232C4E">
        <w:rPr>
          <w:rStyle w:val="Strong"/>
          <w:rFonts w:ascii="Aptos" w:eastAsiaTheme="majorEastAsia" w:hAnsi="Aptos"/>
          <w:color w:val="000000"/>
        </w:rPr>
        <w:t>Sisačko-moslavačka županija u travnju 2023. godine</w:t>
      </w:r>
      <w:r w:rsidRPr="00232C4E">
        <w:rPr>
          <w:rStyle w:val="Strong"/>
          <w:rFonts w:ascii="Aptos" w:eastAsiaTheme="majorEastAsia" w:hAnsi="Aptos"/>
          <w:b w:val="0"/>
          <w:bCs w:val="0"/>
          <w:color w:val="000000"/>
        </w:rPr>
        <w:t xml:space="preserve"> dala je službenu podršku projektu 'Peradarska proizvodnja kružnog gospodarstva', prepoznajući projekt kao razvojnu priliku za jačanje poljoprivredno-prehrambenog sektora te dugoročno osnaživanje regionalnog gospodarstva.</w:t>
      </w:r>
    </w:p>
    <w:p w14:paraId="78D88C43" w14:textId="243F909E" w:rsidR="00485DFF" w:rsidRPr="00232C4E" w:rsidRDefault="00485DFF" w:rsidP="00485DFF">
      <w:pPr>
        <w:pStyle w:val="NormalWeb"/>
        <w:rPr>
          <w:rStyle w:val="Strong"/>
          <w:rFonts w:ascii="Aptos" w:eastAsiaTheme="majorEastAsia" w:hAnsi="Aptos"/>
          <w:color w:val="000000"/>
        </w:rPr>
      </w:pPr>
      <w:r w:rsidRPr="00232C4E">
        <w:rPr>
          <w:rStyle w:val="Strong"/>
          <w:rFonts w:ascii="Aptos" w:eastAsiaTheme="majorEastAsia" w:hAnsi="Aptos"/>
          <w:color w:val="000000"/>
        </w:rPr>
        <w:t>Gradsko vijeće Grada Siska</w:t>
      </w:r>
      <w:r w:rsidRPr="00232C4E">
        <w:rPr>
          <w:rStyle w:val="apple-converted-space"/>
          <w:rFonts w:ascii="Aptos" w:eastAsiaTheme="majorEastAsia" w:hAnsi="Aptos"/>
          <w:color w:val="000000"/>
        </w:rPr>
        <w:t> </w:t>
      </w:r>
      <w:r w:rsidRPr="00232C4E">
        <w:rPr>
          <w:rFonts w:ascii="Aptos" w:hAnsi="Aptos"/>
          <w:color w:val="000000"/>
        </w:rPr>
        <w:t>dodatno je potvrdilo pozitivan stav prema investiciji kroz zaključak kojim podržava poduzetničke projekte koji izravno otvaraju radna mjesta u proizvodnji, posebno u prehrambenoj industriji, uz naglasak na održivost, usklađenost sa zakonskim propisima i primjenu najmodernijih zelenih tehnologija. Uvažavajući upravo takve smjernice lokalne zajednice,</w:t>
      </w:r>
      <w:r w:rsidRPr="00232C4E">
        <w:rPr>
          <w:rStyle w:val="apple-converted-space"/>
          <w:rFonts w:ascii="Aptos" w:eastAsiaTheme="majorEastAsia" w:hAnsi="Aptos"/>
          <w:color w:val="000000"/>
        </w:rPr>
        <w:t> </w:t>
      </w:r>
      <w:r w:rsidRPr="00232C4E">
        <w:rPr>
          <w:rStyle w:val="Strong"/>
          <w:rFonts w:ascii="Aptos" w:eastAsiaTheme="majorEastAsia" w:hAnsi="Aptos"/>
          <w:color w:val="000000"/>
        </w:rPr>
        <w:t>Premium Chicken Company je u daljnjoj razradi projekta odustao od izgradnje bioplinskog postrojenja u Sisku, a Studijom utjecaja na okoliš predviđena su alternativna rješenja.</w:t>
      </w:r>
    </w:p>
    <w:p w14:paraId="2284FD69" w14:textId="67B4B2E4" w:rsidR="00232C4E" w:rsidRPr="00232C4E" w:rsidRDefault="00C048D3" w:rsidP="00485DFF">
      <w:pPr>
        <w:pStyle w:val="NormalWeb"/>
        <w:rPr>
          <w:rStyle w:val="Strong"/>
          <w:rFonts w:ascii="Aptos" w:hAnsi="Aptos"/>
          <w:b w:val="0"/>
          <w:bCs w:val="0"/>
          <w:color w:val="000000"/>
        </w:rPr>
      </w:pPr>
      <w:r w:rsidRPr="00232C4E">
        <w:rPr>
          <w:rStyle w:val="Strong"/>
          <w:rFonts w:ascii="Aptos" w:eastAsiaTheme="majorEastAsia" w:hAnsi="Aptos"/>
          <w:color w:val="000000"/>
        </w:rPr>
        <w:lastRenderedPageBreak/>
        <w:t>Općina Lekenik</w:t>
      </w:r>
      <w:r w:rsidRPr="00232C4E">
        <w:rPr>
          <w:rStyle w:val="apple-converted-space"/>
          <w:rFonts w:ascii="Aptos" w:eastAsiaTheme="majorEastAsia" w:hAnsi="Aptos"/>
          <w:color w:val="000000"/>
        </w:rPr>
        <w:t> </w:t>
      </w:r>
      <w:r w:rsidRPr="00232C4E">
        <w:rPr>
          <w:rStyle w:val="Strong"/>
          <w:rFonts w:ascii="Aptos" w:eastAsiaTheme="majorEastAsia" w:hAnsi="Aptos"/>
          <w:color w:val="000000"/>
        </w:rPr>
        <w:t>u svibnju 2023. godine</w:t>
      </w:r>
      <w:r w:rsidRPr="00232C4E">
        <w:rPr>
          <w:rStyle w:val="apple-converted-space"/>
          <w:rFonts w:ascii="Aptos" w:eastAsiaTheme="majorEastAsia" w:hAnsi="Aptos"/>
          <w:color w:val="000000"/>
        </w:rPr>
        <w:t> </w:t>
      </w:r>
      <w:r w:rsidRPr="00232C4E">
        <w:rPr>
          <w:rFonts w:ascii="Aptos" w:hAnsi="Aptos"/>
          <w:color w:val="000000"/>
        </w:rPr>
        <w:t>izdala je službeni iskaz podrške projektu (u vrijeme kada je društvo poslovalo pod nazivom Petrinja Chicken Company), potvrđujući njegovu važnost za gospodarsku revitalizaciju i zapošljavanje na svom području.</w:t>
      </w:r>
    </w:p>
    <w:p w14:paraId="2689D22A" w14:textId="424D1755" w:rsidR="00485DFF" w:rsidRPr="00232C4E" w:rsidRDefault="00485DFF" w:rsidP="00485DFF">
      <w:pPr>
        <w:pStyle w:val="NormalWeb"/>
        <w:rPr>
          <w:rFonts w:ascii="Aptos" w:hAnsi="Aptos"/>
          <w:color w:val="000000"/>
        </w:rPr>
      </w:pPr>
      <w:r w:rsidRPr="00232C4E">
        <w:rPr>
          <w:rStyle w:val="Strong"/>
          <w:rFonts w:ascii="Aptos" w:eastAsiaTheme="majorEastAsia" w:hAnsi="Aptos"/>
          <w:color w:val="000000"/>
        </w:rPr>
        <w:t>Dokumenti iskaza podrške Općine Lekenik i Sisačko-moslavačke županije, kao i zaključak Gradskog vijeća Grada Siska, nalaze se u nastavku teksta.</w:t>
      </w:r>
    </w:p>
    <w:p w14:paraId="1050576C" w14:textId="77777777" w:rsidR="00485DFF" w:rsidRPr="00232C4E" w:rsidRDefault="00485DFF" w:rsidP="00485DFF">
      <w:pPr>
        <w:pStyle w:val="NormalWeb"/>
        <w:rPr>
          <w:rFonts w:ascii="Aptos" w:hAnsi="Aptos"/>
          <w:color w:val="000000"/>
        </w:rPr>
      </w:pPr>
      <w:r w:rsidRPr="00232C4E">
        <w:rPr>
          <w:rFonts w:ascii="Aptos" w:hAnsi="Aptos"/>
          <w:color w:val="000000"/>
        </w:rPr>
        <w:t>Uz snažnu institucionalnu podršku lokalne samouprave, projekt se razvija kao jedna od najvećih investicija u domaćoj prehrambenoj industriji. Do sada je uloženo više od 40 milijuna eura, tvrtka raspolaže s više od 350 hektara zemljišta, a na projektu trenutačno radi preko 100 ljudi. Po završetku investicije planirano je otvaranje 3.000 radnih mjesta. Planirani proizvodni kapacitet iznosi 150.000 tona piletine godišnje, pri čemu je</w:t>
      </w:r>
      <w:r w:rsidRPr="00232C4E">
        <w:rPr>
          <w:rStyle w:val="apple-converted-space"/>
          <w:rFonts w:ascii="Aptos" w:eastAsiaTheme="majorEastAsia" w:hAnsi="Aptos"/>
          <w:color w:val="000000"/>
        </w:rPr>
        <w:t> </w:t>
      </w:r>
      <w:r w:rsidRPr="00232C4E">
        <w:rPr>
          <w:rStyle w:val="Strong"/>
          <w:rFonts w:ascii="Aptos" w:eastAsiaTheme="majorEastAsia" w:hAnsi="Aptos"/>
          <w:color w:val="000000"/>
        </w:rPr>
        <w:t>više od 90 posto proizvodnje namijenjeno izvozu.</w:t>
      </w:r>
    </w:p>
    <w:p w14:paraId="75368C9E" w14:textId="77777777" w:rsidR="00485DFF" w:rsidRPr="00232C4E" w:rsidRDefault="00485DFF" w:rsidP="00485DFF">
      <w:pPr>
        <w:pStyle w:val="NormalWeb"/>
        <w:rPr>
          <w:rFonts w:ascii="Aptos" w:hAnsi="Aptos"/>
          <w:color w:val="000000"/>
        </w:rPr>
      </w:pPr>
      <w:r w:rsidRPr="00232C4E">
        <w:rPr>
          <w:rFonts w:ascii="Aptos" w:hAnsi="Aptos"/>
          <w:color w:val="000000"/>
        </w:rPr>
        <w:t>Snažna i jasno artikulirana podrška lokalne samouprave potvrđuje da se projekt Premium Chicken Company razvija u partnerstvu s lokalnom zajednicom, uz zajednički cilj – gospodarski rast, nova radna mjesta i dugoročno održiv razvoj Sisačko-moslavačke županije.</w:t>
      </w:r>
    </w:p>
    <w:p w14:paraId="58BAB718" w14:textId="77777777" w:rsidR="00274894" w:rsidRDefault="00274894" w:rsidP="00485DFF">
      <w:pPr>
        <w:pStyle w:val="NormalWeb"/>
        <w:rPr>
          <w:color w:val="000000"/>
        </w:rPr>
      </w:pPr>
    </w:p>
    <w:p w14:paraId="6DE776AE" w14:textId="77777777" w:rsidR="00274894" w:rsidRDefault="00274894" w:rsidP="00485DFF">
      <w:pPr>
        <w:pStyle w:val="NormalWeb"/>
        <w:rPr>
          <w:color w:val="000000"/>
        </w:rPr>
      </w:pPr>
    </w:p>
    <w:p w14:paraId="13507344" w14:textId="39BB36A2" w:rsidR="00485DFF" w:rsidRDefault="00274894">
      <w:r>
        <w:rPr>
          <w:noProof/>
        </w:rPr>
        <w:lastRenderedPageBreak/>
        <w:drawing>
          <wp:inline distT="0" distB="0" distL="0" distR="0" wp14:anchorId="5E2BAE94" wp14:editId="2475CEE4">
            <wp:extent cx="5731510" cy="8110855"/>
            <wp:effectExtent l="0" t="0" r="0" b="4445"/>
            <wp:docPr id="1094080457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80457" name="Picture 1" descr="A close-up of a letter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6AB8" w14:textId="77777777" w:rsidR="00274894" w:rsidRDefault="00274894"/>
    <w:p w14:paraId="0003CBE9" w14:textId="5F85CEEA" w:rsidR="00274894" w:rsidRDefault="00274894">
      <w:r>
        <w:rPr>
          <w:noProof/>
        </w:rPr>
        <w:lastRenderedPageBreak/>
        <w:drawing>
          <wp:inline distT="0" distB="0" distL="0" distR="0" wp14:anchorId="2B5FDC1F" wp14:editId="5C6A492C">
            <wp:extent cx="5731510" cy="8119745"/>
            <wp:effectExtent l="0" t="0" r="0" b="0"/>
            <wp:docPr id="705213718" name="Picture 2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13718" name="Picture 2" descr="A close-up of a letter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34CD4" w14:textId="77777777" w:rsidR="00274894" w:rsidRDefault="00274894"/>
    <w:p w14:paraId="6FC0EA1B" w14:textId="77777777" w:rsidR="00274894" w:rsidRDefault="00274894"/>
    <w:p w14:paraId="37D06B64" w14:textId="44A89D16" w:rsidR="00274894" w:rsidRDefault="00274894" w:rsidP="00274894">
      <w:pPr>
        <w:jc w:val="center"/>
      </w:pPr>
      <w:r>
        <w:rPr>
          <w:noProof/>
        </w:rPr>
        <w:lastRenderedPageBreak/>
        <w:drawing>
          <wp:inline distT="0" distB="0" distL="0" distR="0" wp14:anchorId="139F2EC2" wp14:editId="68EA0F5B">
            <wp:extent cx="4532986" cy="4746929"/>
            <wp:effectExtent l="0" t="0" r="1270" b="3175"/>
            <wp:docPr id="934373087" name="Picture 3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373087" name="Picture 3" descr="A paper with text on i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788" cy="476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BBC8" w14:textId="48D1FCA7" w:rsidR="00274894" w:rsidRDefault="00274894" w:rsidP="00274894">
      <w:pPr>
        <w:jc w:val="center"/>
      </w:pPr>
      <w:r>
        <w:rPr>
          <w:noProof/>
        </w:rPr>
        <w:drawing>
          <wp:inline distT="0" distB="0" distL="0" distR="0" wp14:anchorId="3AD66158" wp14:editId="36688A8C">
            <wp:extent cx="4899151" cy="3784821"/>
            <wp:effectExtent l="0" t="0" r="3175" b="0"/>
            <wp:docPr id="648587923" name="Picture 4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87923" name="Picture 4" descr="A paper with text on it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782" cy="383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8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Light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DFF"/>
    <w:rsid w:val="001668A9"/>
    <w:rsid w:val="00232C4E"/>
    <w:rsid w:val="00274894"/>
    <w:rsid w:val="00485DFF"/>
    <w:rsid w:val="006A075A"/>
    <w:rsid w:val="006E5B14"/>
    <w:rsid w:val="00825E7F"/>
    <w:rsid w:val="00A84807"/>
    <w:rsid w:val="00C009FB"/>
    <w:rsid w:val="00C048D3"/>
    <w:rsid w:val="00D52366"/>
    <w:rsid w:val="00D85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12A4CC2"/>
  <w15:chartTrackingRefBased/>
  <w15:docId w15:val="{81EE10CA-2D0A-2749-853E-E321421FF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85D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5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5D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5D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5D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5D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5D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5D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5D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5D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5D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5D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5D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5D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5D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5D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5D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5D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5D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5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5D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5D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5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5D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5D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5D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5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5D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5DF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85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485DFF"/>
    <w:rPr>
      <w:b/>
      <w:bCs/>
    </w:rPr>
  </w:style>
  <w:style w:type="character" w:customStyle="1" w:styleId="apple-converted-space">
    <w:name w:val="apple-converted-space"/>
    <w:basedOn w:val="DefaultParagraphFont"/>
    <w:rsid w:val="00485DFF"/>
  </w:style>
  <w:style w:type="character" w:styleId="Hyperlink">
    <w:name w:val="Hyperlink"/>
    <w:basedOn w:val="DefaultParagraphFont"/>
    <w:uiPriority w:val="99"/>
    <w:unhideWhenUsed/>
    <w:rsid w:val="00232C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komunikacije@premium-chicken.h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Dinko Franotović</dc:creator>
  <cp:keywords/>
  <dc:description/>
  <cp:lastModifiedBy>Dinko Franotović</cp:lastModifiedBy>
  <cp:revision>5</cp:revision>
  <dcterms:created xsi:type="dcterms:W3CDTF">2026-02-11T11:59:00Z</dcterms:created>
  <dcterms:modified xsi:type="dcterms:W3CDTF">2026-02-15T13:21:00Z</dcterms:modified>
</cp:coreProperties>
</file>