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2CCF" w14:textId="77777777" w:rsidR="0027266E" w:rsidRPr="001B05FE" w:rsidRDefault="0027266E" w:rsidP="0027266E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</w:p>
    <w:p w14:paraId="4F22F56A" w14:textId="77777777" w:rsidR="0027266E" w:rsidRPr="001B05FE" w:rsidRDefault="0027266E" w:rsidP="0027266E">
      <w:pPr>
        <w:rPr>
          <w:b/>
          <w:lang w:eastAsia="en-US"/>
        </w:rPr>
      </w:pPr>
      <w:r w:rsidRPr="001B05FE">
        <w:rPr>
          <w:b/>
          <w:lang w:eastAsia="en-US"/>
        </w:rPr>
        <w:t xml:space="preserve">                     </w:t>
      </w:r>
    </w:p>
    <w:p w14:paraId="0B2DB2DC" w14:textId="77777777" w:rsidR="0027266E" w:rsidRPr="00D41504" w:rsidRDefault="0027266E" w:rsidP="0027266E">
      <w:pPr>
        <w:jc w:val="center"/>
        <w:rPr>
          <w:lang w:eastAsia="en-US"/>
        </w:rPr>
      </w:pPr>
      <w:r w:rsidRPr="00D41504">
        <w:rPr>
          <w:noProof/>
        </w:rPr>
        <w:drawing>
          <wp:inline distT="0" distB="0" distL="0" distR="0" wp14:anchorId="2CA43B1B" wp14:editId="337C431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504">
        <w:rPr>
          <w:lang w:eastAsia="en-US"/>
        </w:rPr>
        <w:fldChar w:fldCharType="begin"/>
      </w:r>
      <w:r w:rsidRPr="00D41504">
        <w:rPr>
          <w:lang w:eastAsia="en-US"/>
        </w:rPr>
        <w:instrText xml:space="preserve"> INCLUDEPICTURE "http://www.inet.hr/~box/images/grb-rh.gif" \* MERGEFORMATINET </w:instrText>
      </w:r>
      <w:r w:rsidRPr="00D41504">
        <w:rPr>
          <w:lang w:eastAsia="en-US"/>
        </w:rPr>
        <w:fldChar w:fldCharType="end"/>
      </w:r>
    </w:p>
    <w:p w14:paraId="7333631B" w14:textId="77777777" w:rsidR="0027266E" w:rsidRPr="00D41504" w:rsidRDefault="0027266E" w:rsidP="0027266E">
      <w:pPr>
        <w:spacing w:before="60" w:after="1680"/>
        <w:jc w:val="center"/>
        <w:rPr>
          <w:lang w:eastAsia="en-US"/>
        </w:rPr>
      </w:pPr>
      <w:r w:rsidRPr="00D41504">
        <w:rPr>
          <w:lang w:eastAsia="en-US"/>
        </w:rPr>
        <w:t>VLADA REPUBLIKE HRVATSKE</w:t>
      </w:r>
    </w:p>
    <w:p w14:paraId="156E0410" w14:textId="77777777" w:rsidR="0027266E" w:rsidRPr="00D41504" w:rsidRDefault="0027266E" w:rsidP="0027266E">
      <w:pPr>
        <w:rPr>
          <w:lang w:eastAsia="en-US"/>
        </w:rPr>
      </w:pPr>
    </w:p>
    <w:p w14:paraId="389E9A07" w14:textId="77777777" w:rsidR="0027266E" w:rsidRPr="00D41504" w:rsidRDefault="0027266E" w:rsidP="0027266E">
      <w:pPr>
        <w:tabs>
          <w:tab w:val="right" w:pos="9070"/>
        </w:tabs>
        <w:spacing w:after="2400"/>
        <w:rPr>
          <w:b/>
          <w:lang w:eastAsia="en-US"/>
        </w:rPr>
      </w:pPr>
      <w:r w:rsidRPr="00D41504">
        <w:rPr>
          <w:b/>
          <w:lang w:eastAsia="en-US"/>
        </w:rPr>
        <w:tab/>
      </w:r>
      <w:r w:rsidRPr="00D41504">
        <w:rPr>
          <w:lang w:eastAsia="en-US"/>
        </w:rPr>
        <w:t>Zagreb,</w:t>
      </w:r>
      <w:r>
        <w:rPr>
          <w:lang w:eastAsia="en-US"/>
        </w:rPr>
        <w:t xml:space="preserve">  </w:t>
      </w:r>
      <w:r w:rsidR="001C400F">
        <w:rPr>
          <w:lang w:eastAsia="en-US"/>
        </w:rPr>
        <w:t>21</w:t>
      </w:r>
      <w:r>
        <w:rPr>
          <w:lang w:eastAsia="en-US"/>
        </w:rPr>
        <w:t>. lipnja 2023.</w:t>
      </w:r>
    </w:p>
    <w:p w14:paraId="3787CB92" w14:textId="77777777" w:rsidR="0027266E" w:rsidRPr="00D41504" w:rsidRDefault="0027266E" w:rsidP="0027266E">
      <w:pPr>
        <w:rPr>
          <w:b/>
          <w:lang w:eastAsia="en-US"/>
        </w:rPr>
      </w:pPr>
    </w:p>
    <w:p w14:paraId="6F996F63" w14:textId="77777777" w:rsidR="0027266E" w:rsidRPr="00D41504" w:rsidRDefault="0027266E" w:rsidP="0027266E">
      <w:pPr>
        <w:rPr>
          <w:b/>
          <w:lang w:eastAsia="en-US"/>
        </w:rPr>
      </w:pPr>
      <w:r w:rsidRPr="00D41504">
        <w:rPr>
          <w:b/>
          <w:lang w:eastAsia="en-US"/>
        </w:rPr>
        <w:t>PREDLAGATELJ:</w:t>
      </w:r>
      <w:r w:rsidRPr="00D41504">
        <w:rPr>
          <w:b/>
          <w:lang w:eastAsia="en-US"/>
        </w:rPr>
        <w:tab/>
      </w:r>
      <w:r w:rsidRPr="00D41504">
        <w:rPr>
          <w:lang w:eastAsia="en-US"/>
        </w:rPr>
        <w:t xml:space="preserve">Ministarstvo gospodarstva i održivog razvoja </w:t>
      </w:r>
    </w:p>
    <w:p w14:paraId="6C531083" w14:textId="77777777" w:rsidR="0027266E" w:rsidRPr="00D41504" w:rsidRDefault="0027266E" w:rsidP="0027266E">
      <w:pPr>
        <w:pBdr>
          <w:bottom w:val="single" w:sz="4" w:space="1" w:color="auto"/>
        </w:pBdr>
        <w:rPr>
          <w:b/>
          <w:lang w:eastAsia="en-US"/>
        </w:rPr>
      </w:pPr>
    </w:p>
    <w:p w14:paraId="49AD72FE" w14:textId="77777777" w:rsidR="0027266E" w:rsidRPr="00D41504" w:rsidRDefault="0027266E" w:rsidP="0027266E">
      <w:pPr>
        <w:ind w:left="2124" w:hanging="1416"/>
        <w:rPr>
          <w:b/>
          <w:lang w:eastAsia="en-US"/>
        </w:rPr>
      </w:pPr>
    </w:p>
    <w:p w14:paraId="1E21486D" w14:textId="77777777" w:rsidR="0027266E" w:rsidRPr="00D41504" w:rsidRDefault="0027266E" w:rsidP="0027266E">
      <w:pPr>
        <w:spacing w:line="276" w:lineRule="auto"/>
        <w:ind w:left="1276" w:hanging="1276"/>
        <w:jc w:val="both"/>
        <w:rPr>
          <w:lang w:eastAsia="en-US"/>
        </w:rPr>
      </w:pPr>
      <w:r w:rsidRPr="00D41504">
        <w:rPr>
          <w:b/>
          <w:lang w:eastAsia="en-US"/>
        </w:rPr>
        <w:t xml:space="preserve">PREDMET: </w:t>
      </w:r>
      <w:r w:rsidRPr="00D41504">
        <w:rPr>
          <w:lang w:eastAsia="en-US"/>
        </w:rPr>
        <w:t xml:space="preserve">Prijedlog zaključka u vezi </w:t>
      </w:r>
      <w:r>
        <w:rPr>
          <w:lang w:eastAsia="en-US"/>
        </w:rPr>
        <w:t xml:space="preserve">provedbe otpisa potraživanja i </w:t>
      </w:r>
      <w:r w:rsidRPr="00D41504">
        <w:rPr>
          <w:lang w:eastAsia="en-US"/>
        </w:rPr>
        <w:t xml:space="preserve">naknade </w:t>
      </w:r>
      <w:r w:rsidRPr="00DC51A4">
        <w:rPr>
          <w:lang w:eastAsia="en-US"/>
        </w:rPr>
        <w:t>za električnu</w:t>
      </w:r>
      <w:r>
        <w:rPr>
          <w:lang w:eastAsia="en-US"/>
        </w:rPr>
        <w:t xml:space="preserve"> i toplinsku</w:t>
      </w:r>
      <w:r w:rsidRPr="00DC51A4">
        <w:rPr>
          <w:lang w:eastAsia="en-US"/>
        </w:rPr>
        <w:t xml:space="preserve"> </w:t>
      </w:r>
      <w:r>
        <w:rPr>
          <w:lang w:eastAsia="en-US"/>
        </w:rPr>
        <w:t xml:space="preserve">energiju </w:t>
      </w:r>
      <w:r w:rsidRPr="00D41504">
        <w:rPr>
          <w:lang w:eastAsia="en-US"/>
        </w:rPr>
        <w:t>isporučenu krajnjim kupcima na potresom pogođen</w:t>
      </w:r>
      <w:r>
        <w:rPr>
          <w:lang w:eastAsia="en-US"/>
        </w:rPr>
        <w:t>i</w:t>
      </w:r>
      <w:r w:rsidRPr="00D41504">
        <w:rPr>
          <w:lang w:eastAsia="en-US"/>
        </w:rPr>
        <w:t>m područj</w:t>
      </w:r>
      <w:r>
        <w:rPr>
          <w:lang w:eastAsia="en-US"/>
        </w:rPr>
        <w:t>ima</w:t>
      </w:r>
      <w:r w:rsidRPr="00D41504">
        <w:rPr>
          <w:lang w:eastAsia="en-US"/>
        </w:rPr>
        <w:t xml:space="preserve"> za </w:t>
      </w:r>
      <w:r>
        <w:rPr>
          <w:lang w:eastAsia="en-US"/>
        </w:rPr>
        <w:t xml:space="preserve">razdoblje srpanj, kolovoz, rujan, listopad, studeni i prosinac 2023. </w:t>
      </w:r>
    </w:p>
    <w:p w14:paraId="7DE44261" w14:textId="77777777" w:rsidR="0027266E" w:rsidRPr="00D41504" w:rsidRDefault="0027266E" w:rsidP="0027266E">
      <w:pPr>
        <w:pBdr>
          <w:bottom w:val="single" w:sz="4" w:space="1" w:color="auto"/>
        </w:pBdr>
        <w:rPr>
          <w:b/>
          <w:lang w:eastAsia="en-US"/>
        </w:rPr>
      </w:pPr>
    </w:p>
    <w:p w14:paraId="38D379B3" w14:textId="77777777" w:rsidR="0027266E" w:rsidRPr="00D41504" w:rsidRDefault="0027266E" w:rsidP="0027266E">
      <w:pPr>
        <w:rPr>
          <w:b/>
          <w:lang w:eastAsia="en-US"/>
        </w:rPr>
      </w:pPr>
    </w:p>
    <w:p w14:paraId="23F0A89D" w14:textId="77777777" w:rsidR="0027266E" w:rsidRPr="00D41504" w:rsidRDefault="0027266E" w:rsidP="0027266E">
      <w:pPr>
        <w:rPr>
          <w:b/>
          <w:lang w:eastAsia="en-US"/>
        </w:rPr>
      </w:pPr>
    </w:p>
    <w:p w14:paraId="628147AE" w14:textId="77777777" w:rsidR="0027266E" w:rsidRPr="00D41504" w:rsidRDefault="0027266E" w:rsidP="0027266E">
      <w:pPr>
        <w:rPr>
          <w:b/>
          <w:lang w:eastAsia="en-US"/>
        </w:rPr>
      </w:pPr>
    </w:p>
    <w:p w14:paraId="14A7C457" w14:textId="77777777" w:rsidR="0027266E" w:rsidRPr="00D41504" w:rsidRDefault="0027266E" w:rsidP="0027266E">
      <w:pPr>
        <w:rPr>
          <w:b/>
          <w:lang w:eastAsia="en-US"/>
        </w:rPr>
      </w:pPr>
    </w:p>
    <w:p w14:paraId="03240730" w14:textId="77777777" w:rsidR="0027266E" w:rsidRPr="00D41504" w:rsidRDefault="0027266E" w:rsidP="0027266E">
      <w:pPr>
        <w:rPr>
          <w:b/>
          <w:lang w:eastAsia="en-US"/>
        </w:rPr>
      </w:pPr>
    </w:p>
    <w:p w14:paraId="18347E27" w14:textId="77777777" w:rsidR="0027266E" w:rsidRPr="00D41504" w:rsidRDefault="0027266E" w:rsidP="0027266E">
      <w:pPr>
        <w:rPr>
          <w:b/>
          <w:lang w:eastAsia="en-US"/>
        </w:rPr>
      </w:pPr>
    </w:p>
    <w:p w14:paraId="30D85D1D" w14:textId="77777777" w:rsidR="0027266E" w:rsidRPr="00D41504" w:rsidRDefault="0027266E" w:rsidP="0027266E">
      <w:pPr>
        <w:rPr>
          <w:b/>
          <w:lang w:eastAsia="en-US"/>
        </w:rPr>
      </w:pPr>
    </w:p>
    <w:p w14:paraId="7778DBD4" w14:textId="77777777" w:rsidR="0027266E" w:rsidRPr="00D41504" w:rsidRDefault="0027266E" w:rsidP="0027266E">
      <w:pPr>
        <w:rPr>
          <w:b/>
          <w:lang w:eastAsia="en-US"/>
        </w:rPr>
      </w:pPr>
    </w:p>
    <w:p w14:paraId="729639FE" w14:textId="77777777" w:rsidR="0027266E" w:rsidRPr="00D41504" w:rsidRDefault="0027266E" w:rsidP="0027266E">
      <w:pPr>
        <w:rPr>
          <w:b/>
          <w:lang w:eastAsia="en-US"/>
        </w:rPr>
      </w:pPr>
    </w:p>
    <w:p w14:paraId="083BA75C" w14:textId="77777777" w:rsidR="0027266E" w:rsidRPr="00D41504" w:rsidRDefault="0027266E" w:rsidP="0027266E">
      <w:pPr>
        <w:rPr>
          <w:b/>
          <w:lang w:eastAsia="en-US"/>
        </w:rPr>
      </w:pPr>
    </w:p>
    <w:p w14:paraId="73901F0E" w14:textId="77777777" w:rsidR="0027266E" w:rsidRPr="00D41504" w:rsidRDefault="0027266E" w:rsidP="0027266E">
      <w:pPr>
        <w:rPr>
          <w:b/>
          <w:lang w:eastAsia="en-US"/>
        </w:rPr>
      </w:pPr>
    </w:p>
    <w:p w14:paraId="7B04437C" w14:textId="77777777" w:rsidR="0027266E" w:rsidRPr="00D41504" w:rsidRDefault="0027266E" w:rsidP="0027266E">
      <w:pPr>
        <w:rPr>
          <w:b/>
          <w:lang w:eastAsia="en-US"/>
        </w:rPr>
      </w:pPr>
    </w:p>
    <w:p w14:paraId="6D9DDF5C" w14:textId="77777777" w:rsidR="0027266E" w:rsidRPr="00D41504" w:rsidRDefault="0027266E" w:rsidP="0027266E">
      <w:pPr>
        <w:rPr>
          <w:b/>
          <w:lang w:eastAsia="en-US"/>
        </w:rPr>
      </w:pPr>
    </w:p>
    <w:p w14:paraId="5C8EBB3D" w14:textId="77777777" w:rsidR="0027266E" w:rsidRPr="00D41504" w:rsidRDefault="0027266E" w:rsidP="0027266E">
      <w:pPr>
        <w:rPr>
          <w:b/>
          <w:lang w:eastAsia="en-US"/>
        </w:rPr>
      </w:pPr>
    </w:p>
    <w:p w14:paraId="6AB205E0" w14:textId="77777777" w:rsidR="0027266E" w:rsidRPr="00D41504" w:rsidRDefault="0027266E" w:rsidP="0027266E">
      <w:pPr>
        <w:rPr>
          <w:lang w:eastAsia="en-US"/>
        </w:rPr>
      </w:pPr>
    </w:p>
    <w:p w14:paraId="4A983FBC" w14:textId="77777777" w:rsidR="0027266E" w:rsidRPr="00D41504" w:rsidRDefault="0027266E" w:rsidP="0027266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2"/>
          <w:szCs w:val="22"/>
        </w:rPr>
      </w:pPr>
      <w:r w:rsidRPr="00D41504">
        <w:rPr>
          <w:color w:val="404040"/>
          <w:spacing w:val="20"/>
          <w:sz w:val="22"/>
          <w:szCs w:val="22"/>
        </w:rPr>
        <w:t>Banski dvori | Trg Sv. Marka 2  | 10000 Zagreb | tel. 01 4569 222 | vlada.gov.hr</w:t>
      </w:r>
    </w:p>
    <w:p w14:paraId="4DD1F593" w14:textId="77777777" w:rsidR="0027266E" w:rsidRPr="00D41504" w:rsidRDefault="0027266E" w:rsidP="0027266E">
      <w:pPr>
        <w:spacing w:beforeAutospacing="1"/>
        <w:rPr>
          <w:rFonts w:eastAsiaTheme="minorEastAsia"/>
        </w:rPr>
      </w:pPr>
      <w:r w:rsidRPr="00D41504">
        <w:rPr>
          <w:b/>
          <w:lang w:eastAsia="en-US"/>
        </w:rPr>
        <w:t xml:space="preserve">                                                                         </w:t>
      </w:r>
      <w:r w:rsidRPr="00D41504">
        <w:rPr>
          <w:rFonts w:eastAsiaTheme="minorEastAsia"/>
        </w:rPr>
        <w:t>1</w:t>
      </w:r>
    </w:p>
    <w:p w14:paraId="0AC6DFEC" w14:textId="77777777" w:rsidR="0027266E" w:rsidRPr="00D41504" w:rsidRDefault="0027266E" w:rsidP="0027266E">
      <w:pPr>
        <w:jc w:val="right"/>
      </w:pPr>
    </w:p>
    <w:p w14:paraId="0A891A35" w14:textId="77777777" w:rsidR="0027266E" w:rsidRPr="00D41504" w:rsidRDefault="0027266E" w:rsidP="0027266E">
      <w:pPr>
        <w:jc w:val="right"/>
      </w:pPr>
      <w:r w:rsidRPr="00D41504">
        <w:t>P R I J E D L O G</w:t>
      </w:r>
    </w:p>
    <w:p w14:paraId="48BF22F1" w14:textId="77777777" w:rsidR="0027266E" w:rsidRDefault="0027266E" w:rsidP="0027266E">
      <w:pPr>
        <w:ind w:firstLine="708"/>
        <w:jc w:val="both"/>
      </w:pPr>
    </w:p>
    <w:p w14:paraId="67AC6086" w14:textId="77777777" w:rsidR="0027266E" w:rsidRPr="00D41504" w:rsidRDefault="0027266E" w:rsidP="0027266E">
      <w:pPr>
        <w:ind w:firstLine="708"/>
        <w:jc w:val="both"/>
      </w:pPr>
      <w:r>
        <w:t>Na temelju članka 1</w:t>
      </w:r>
      <w:r w:rsidRPr="00D41504">
        <w:t>. i članka 31. stavka 3. Zakona o Vladi Republike Hrvatske (</w:t>
      </w:r>
      <w:r w:rsidR="00A037BC">
        <w:t>„</w:t>
      </w:r>
      <w:r w:rsidRPr="00D41504">
        <w:t>Narodne novine</w:t>
      </w:r>
      <w:r w:rsidR="00A037BC">
        <w:t>“,</w:t>
      </w:r>
      <w:r w:rsidRPr="00D41504">
        <w:t xml:space="preserve"> br. 150/11</w:t>
      </w:r>
      <w:r w:rsidR="00A037BC">
        <w:t>.</w:t>
      </w:r>
      <w:r w:rsidRPr="00D41504">
        <w:t>, 119/14</w:t>
      </w:r>
      <w:r w:rsidR="00A037BC">
        <w:t>.</w:t>
      </w:r>
      <w:r w:rsidRPr="00D41504">
        <w:t>, 93/16</w:t>
      </w:r>
      <w:r w:rsidR="00A037BC">
        <w:t>.,</w:t>
      </w:r>
      <w:r w:rsidRPr="00D41504">
        <w:t xml:space="preserve"> 116/18</w:t>
      </w:r>
      <w:r w:rsidR="00A037BC">
        <w:t>. i 80/22.</w:t>
      </w:r>
      <w:r w:rsidRPr="00D41504">
        <w:t>), Vlada Republike Hrvatske je na sjednic</w:t>
      </w:r>
      <w:r>
        <w:t>i održanoj _________________2023</w:t>
      </w:r>
      <w:r w:rsidRPr="00D41504">
        <w:t xml:space="preserve">. donijela </w:t>
      </w:r>
    </w:p>
    <w:p w14:paraId="5AFFE0E0" w14:textId="77777777" w:rsidR="0027266E" w:rsidRPr="00D41504" w:rsidRDefault="0027266E" w:rsidP="0027266E">
      <w:pPr>
        <w:jc w:val="both"/>
      </w:pPr>
    </w:p>
    <w:p w14:paraId="2562D64E" w14:textId="77777777" w:rsidR="0027266E" w:rsidRPr="00D41504" w:rsidRDefault="0027266E" w:rsidP="0027266E"/>
    <w:p w14:paraId="5BC43B83" w14:textId="77777777" w:rsidR="0027266E" w:rsidRPr="00D41504" w:rsidRDefault="0027266E" w:rsidP="0027266E">
      <w:pPr>
        <w:jc w:val="center"/>
        <w:rPr>
          <w:b/>
          <w:sz w:val="28"/>
          <w:szCs w:val="28"/>
        </w:rPr>
      </w:pPr>
      <w:r w:rsidRPr="00D41504">
        <w:rPr>
          <w:b/>
          <w:sz w:val="28"/>
          <w:szCs w:val="28"/>
        </w:rPr>
        <w:t>Z A K LJ U Č A K</w:t>
      </w:r>
    </w:p>
    <w:p w14:paraId="122BEDE1" w14:textId="77777777" w:rsidR="0027266E" w:rsidRPr="00D41504" w:rsidRDefault="0027266E" w:rsidP="0027266E">
      <w:pPr>
        <w:jc w:val="center"/>
        <w:rPr>
          <w:b/>
          <w:sz w:val="28"/>
          <w:szCs w:val="28"/>
        </w:rPr>
      </w:pPr>
    </w:p>
    <w:p w14:paraId="3A5189AF" w14:textId="77777777" w:rsidR="0027266E" w:rsidRDefault="0027266E" w:rsidP="0027266E">
      <w:pPr>
        <w:pStyle w:val="ListParagraph"/>
        <w:numPr>
          <w:ilvl w:val="0"/>
          <w:numId w:val="1"/>
        </w:numPr>
        <w:jc w:val="both"/>
      </w:pPr>
      <w:r>
        <w:t xml:space="preserve">Zadužuje se društvo </w:t>
      </w:r>
      <w:r w:rsidRPr="00D41504">
        <w:t>Hrvatska elektroprivreda d.d. da u svrhu sanacije štet</w:t>
      </w:r>
      <w:r>
        <w:t>e</w:t>
      </w:r>
      <w:r w:rsidRPr="00D41504">
        <w:t xml:space="preserve"> na potresom pogođenim područjima doprinese na način da se krajnjim kupcima iz kategorije kućanstvo stradal</w:t>
      </w:r>
      <w:r>
        <w:t>im</w:t>
      </w:r>
      <w:r w:rsidRPr="00D41504">
        <w:t xml:space="preserve"> u potresu na području Sisačko-moslavačke i Zagrebačke županije iz točke </w:t>
      </w:r>
      <w:r w:rsidR="00A037BC">
        <w:t>3</w:t>
      </w:r>
      <w:r w:rsidRPr="00D41504">
        <w:t>. ovoga Zaključka, kroz svoja povezana društva, otpišu potraživanja nastala priključenjem zamjenskog objekta na elektroenergetsku mrežu, te drugih potraživanja u visini jedinstvenog računa za isporučenu električnu energiju</w:t>
      </w:r>
      <w:r w:rsidRPr="00B73DFE">
        <w:t xml:space="preserve"> </w:t>
      </w:r>
      <w:r>
        <w:t>i za potrošnu toplu vodu</w:t>
      </w:r>
      <w:r w:rsidRPr="00D41504">
        <w:t xml:space="preserve">, </w:t>
      </w:r>
      <w:r w:rsidRPr="0079530E">
        <w:t xml:space="preserve">uključivo troškove za distribuciju i prijenos električne energije, odnosno distribuciju toplinske energije za potrošnu toplu vodu s pripadajućim naknadama </w:t>
      </w:r>
      <w:r w:rsidRPr="00F279EF">
        <w:t xml:space="preserve">te troškove za distribuciju i prijenos električne energije </w:t>
      </w:r>
      <w:r>
        <w:t xml:space="preserve">za krajnje kupce iz točke 2. </w:t>
      </w:r>
      <w:r w:rsidRPr="00F279EF">
        <w:t>ovoga Zaključ</w:t>
      </w:r>
      <w:r>
        <w:t xml:space="preserve">ka </w:t>
      </w:r>
      <w:r w:rsidRPr="0079530E">
        <w:t>za</w:t>
      </w:r>
      <w:r>
        <w:t xml:space="preserve"> razdoblje </w:t>
      </w:r>
      <w:r>
        <w:rPr>
          <w:lang w:eastAsia="en-US"/>
        </w:rPr>
        <w:t xml:space="preserve">srpanj, kolovoz, rujan, listopad, studeni i prosinac 2023. </w:t>
      </w:r>
      <w:r>
        <w:t>s mogućnošću produljenja.</w:t>
      </w:r>
    </w:p>
    <w:p w14:paraId="651BDA36" w14:textId="77777777" w:rsidR="0027266E" w:rsidRPr="00D41504" w:rsidRDefault="0027266E" w:rsidP="0027266E">
      <w:pPr>
        <w:pStyle w:val="ListParagraph"/>
        <w:ind w:left="928"/>
        <w:jc w:val="both"/>
      </w:pPr>
      <w:r>
        <w:t xml:space="preserve"> </w:t>
      </w:r>
    </w:p>
    <w:p w14:paraId="788F2913" w14:textId="77777777" w:rsidR="0027266E" w:rsidRDefault="0027266E" w:rsidP="0027266E">
      <w:pPr>
        <w:pStyle w:val="ListParagraph"/>
        <w:numPr>
          <w:ilvl w:val="0"/>
          <w:numId w:val="1"/>
        </w:numPr>
        <w:jc w:val="both"/>
      </w:pPr>
      <w:r w:rsidRPr="00D41504">
        <w:t>Zadužuje se Ministarstvo gospodarstva i održivog razvoja da društvu E.ON Hrvatska d.o.o. nadoknadi potraživanja za isporučenu električnu energiju u visini izdanih računa</w:t>
      </w:r>
      <w:r w:rsidRPr="00CA3788">
        <w:t xml:space="preserve"> </w:t>
      </w:r>
      <w:r>
        <w:t xml:space="preserve">za razdoblje </w:t>
      </w:r>
      <w:r>
        <w:rPr>
          <w:lang w:eastAsia="en-US"/>
        </w:rPr>
        <w:t xml:space="preserve">srpanj, kolovoz, rujan, listopad, studeni i prosinac </w:t>
      </w:r>
      <w:r w:rsidRPr="004625AF">
        <w:rPr>
          <w:lang w:eastAsia="en-US"/>
        </w:rPr>
        <w:t>202</w:t>
      </w:r>
      <w:r>
        <w:rPr>
          <w:lang w:eastAsia="en-US"/>
        </w:rPr>
        <w:t>3</w:t>
      </w:r>
      <w:r w:rsidRPr="004625AF">
        <w:rPr>
          <w:lang w:eastAsia="en-US"/>
        </w:rPr>
        <w:t xml:space="preserve">. </w:t>
      </w:r>
      <w:r>
        <w:t xml:space="preserve">s mogućnošću produljenja, </w:t>
      </w:r>
      <w:r w:rsidRPr="00D41504">
        <w:t xml:space="preserve">krajnjim kupcima iz kategorije kućanstvo stradalih u potresu na području Sisačko-moslavačke i Zagrebačke županije iz točke </w:t>
      </w:r>
      <w:r w:rsidR="00A037BC">
        <w:t>3</w:t>
      </w:r>
      <w:r w:rsidRPr="00D41504">
        <w:t>. ovoga Zaključka, osim naknade za korištenje elektroenergetske mreže.</w:t>
      </w:r>
    </w:p>
    <w:p w14:paraId="2727A77A" w14:textId="77777777" w:rsidR="0027266E" w:rsidRPr="00D41504" w:rsidRDefault="0027266E" w:rsidP="0027266E">
      <w:pPr>
        <w:jc w:val="both"/>
      </w:pPr>
    </w:p>
    <w:p w14:paraId="3750CA9D" w14:textId="77777777" w:rsidR="0027266E" w:rsidRPr="00D41504" w:rsidRDefault="0027266E" w:rsidP="0027266E">
      <w:pPr>
        <w:pStyle w:val="ListParagraph"/>
        <w:numPr>
          <w:ilvl w:val="0"/>
          <w:numId w:val="1"/>
        </w:numPr>
        <w:jc w:val="both"/>
      </w:pPr>
      <w:r>
        <w:t>Krajnji kupci</w:t>
      </w:r>
      <w:r w:rsidRPr="00D41504">
        <w:t xml:space="preserve"> i</w:t>
      </w:r>
      <w:r>
        <w:t>z kategorije kućanstvo stradali</w:t>
      </w:r>
      <w:r w:rsidRPr="00D41504">
        <w:t xml:space="preserve"> u potresu na području Grada Petrinje</w:t>
      </w:r>
      <w:r>
        <w:t>,</w:t>
      </w:r>
      <w:r w:rsidRPr="00D41504">
        <w:t xml:space="preserve"> Grada Gline</w:t>
      </w:r>
      <w:r>
        <w:t>,</w:t>
      </w:r>
      <w:r w:rsidRPr="00D41504">
        <w:t xml:space="preserve"> Grada Siska</w:t>
      </w:r>
      <w:r>
        <w:t>,</w:t>
      </w:r>
      <w:r w:rsidRPr="00D41504">
        <w:t xml:space="preserve"> Grad</w:t>
      </w:r>
      <w:r>
        <w:t>a Hrvatske Kostajnice, Općine Lekenik, Općine Sunja, Općine Donji Kukuruzari, Općine Majur, Općine Dvor, Općine Topusko, Općine Gvozd, Općine Jasenovac,</w:t>
      </w:r>
      <w:r w:rsidRPr="00D41504">
        <w:t xml:space="preserve"> Općine Hrvatska Dubica, Općine Martinska Ves, Općine Pokupsko i Općine Kravarsko, </w:t>
      </w:r>
      <w:r>
        <w:t>moraju zadovoljavati jedan od uvjeta:</w:t>
      </w:r>
    </w:p>
    <w:p w14:paraId="3179B3F7" w14:textId="77777777" w:rsidR="0027266E" w:rsidRPr="00D41504" w:rsidRDefault="0027266E" w:rsidP="0027266E">
      <w:pPr>
        <w:pStyle w:val="ListParagraph"/>
        <w:jc w:val="both"/>
      </w:pPr>
    </w:p>
    <w:p w14:paraId="24F9D6C9" w14:textId="77777777" w:rsidR="0027266E" w:rsidRDefault="0027266E" w:rsidP="0027266E">
      <w:pPr>
        <w:pStyle w:val="ListParagraph"/>
        <w:numPr>
          <w:ilvl w:val="0"/>
          <w:numId w:val="2"/>
        </w:numPr>
        <w:jc w:val="both"/>
      </w:pPr>
      <w:r w:rsidRPr="00D41504">
        <w:lastRenderedPageBreak/>
        <w:t xml:space="preserve">da su bili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</w:t>
      </w:r>
      <w:r>
        <w:t>nalaze</w:t>
      </w:r>
      <w:r w:rsidRPr="00D41504">
        <w:t xml:space="preserve"> </w:t>
      </w:r>
      <w:r>
        <w:t xml:space="preserve">u </w:t>
      </w:r>
      <w:r w:rsidRPr="00D41504">
        <w:t>zamjenskom smještaju</w:t>
      </w:r>
      <w:r>
        <w:t xml:space="preserve">, </w:t>
      </w:r>
      <w:r w:rsidRPr="00D41504">
        <w:t>privremenom smještaju u kontejnerima</w:t>
      </w:r>
      <w:r>
        <w:t xml:space="preserve"> ili</w:t>
      </w:r>
      <w:r w:rsidRPr="00D41504">
        <w:t xml:space="preserve"> kontejnerskim naseljima</w:t>
      </w:r>
      <w:r>
        <w:t xml:space="preserve"> ili kolektivnom smještaju u organizaciji lokalne samouprave</w:t>
      </w:r>
      <w:r w:rsidRPr="003E6335">
        <w:t xml:space="preserve"> </w:t>
      </w:r>
      <w:r>
        <w:t>na području jedinica lokalne samouprave iz stavka 1. ove točke</w:t>
      </w:r>
    </w:p>
    <w:p w14:paraId="1FB19E82" w14:textId="77777777" w:rsidR="0027266E" w:rsidRDefault="0027266E" w:rsidP="0027266E">
      <w:pPr>
        <w:pStyle w:val="ListParagraph"/>
        <w:ind w:left="1068"/>
        <w:jc w:val="both"/>
      </w:pPr>
    </w:p>
    <w:p w14:paraId="7C1AB19F" w14:textId="77777777" w:rsidR="0027266E" w:rsidRPr="00D145FF" w:rsidRDefault="0027266E" w:rsidP="0027266E">
      <w:pPr>
        <w:pStyle w:val="ListParagraph"/>
        <w:numPr>
          <w:ilvl w:val="0"/>
          <w:numId w:val="2"/>
        </w:numPr>
        <w:jc w:val="both"/>
      </w:pPr>
      <w:r w:rsidRPr="00D145FF">
        <w:t>da su korisnici ili su članovi njihovog kućanstva korisnici prava na zajamčenu minimalnu naknadu, osobnu invalidninu, doplatak za pomoć i njegu ili imaju priznato pravo na status roditelja njegovatelja ili njegovatelja</w:t>
      </w:r>
      <w:r>
        <w:t>.</w:t>
      </w:r>
    </w:p>
    <w:p w14:paraId="271D1D25" w14:textId="77777777" w:rsidR="0027266E" w:rsidRPr="00D41504" w:rsidRDefault="0027266E" w:rsidP="0027266E">
      <w:pPr>
        <w:jc w:val="both"/>
      </w:pPr>
    </w:p>
    <w:p w14:paraId="22F3DC00" w14:textId="77777777" w:rsidR="0027266E" w:rsidRPr="0081771B" w:rsidRDefault="0027266E" w:rsidP="0027266E">
      <w:pPr>
        <w:pStyle w:val="ListParagraph"/>
        <w:numPr>
          <w:ilvl w:val="0"/>
          <w:numId w:val="1"/>
        </w:numPr>
        <w:jc w:val="both"/>
      </w:pPr>
      <w:r w:rsidRPr="0081771B">
        <w:t>Sredstva iz toč</w:t>
      </w:r>
      <w:r>
        <w:t>ke 2.</w:t>
      </w:r>
      <w:r w:rsidRPr="0081771B">
        <w:t xml:space="preserve"> ovoga Zaključka osigurat će se preraspodjelom u okviru sredstava Državnog proračuna Republike Hrvatske za 202</w:t>
      </w:r>
      <w:r>
        <w:t>3</w:t>
      </w:r>
      <w:r w:rsidRPr="0081771B">
        <w:t xml:space="preserve">. godinu. </w:t>
      </w:r>
    </w:p>
    <w:p w14:paraId="004BB163" w14:textId="77777777" w:rsidR="0027266E" w:rsidRPr="0081771B" w:rsidRDefault="0027266E" w:rsidP="0027266E">
      <w:pPr>
        <w:ind w:left="360"/>
        <w:jc w:val="both"/>
      </w:pPr>
    </w:p>
    <w:p w14:paraId="72E0DE15" w14:textId="77777777" w:rsidR="0027266E" w:rsidRPr="0081771B" w:rsidRDefault="0027266E" w:rsidP="0027266E">
      <w:pPr>
        <w:pStyle w:val="ListParagraph"/>
        <w:numPr>
          <w:ilvl w:val="0"/>
          <w:numId w:val="1"/>
        </w:numPr>
        <w:jc w:val="both"/>
      </w:pPr>
      <w:r w:rsidRPr="0081771B">
        <w:t>Zadužuje se Ministar</w:t>
      </w:r>
      <w:r>
        <w:t>stvo</w:t>
      </w:r>
      <w:r w:rsidRPr="0081771B">
        <w:t xml:space="preserve"> rada, mirovinskoga sustava</w:t>
      </w:r>
      <w:r>
        <w:t>,</w:t>
      </w:r>
      <w:r w:rsidRPr="0081771B">
        <w:t xml:space="preserve"> obitelji i socijalne politike da dostavi </w:t>
      </w:r>
      <w:r>
        <w:t xml:space="preserve">društvu </w:t>
      </w:r>
      <w:r w:rsidRPr="0081771B">
        <w:t>HEP-ODS d.o.o.</w:t>
      </w:r>
      <w:r>
        <w:t xml:space="preserve">, </w:t>
      </w:r>
      <w:r w:rsidRPr="0081771B">
        <w:t>distribucijsk</w:t>
      </w:r>
      <w:r>
        <w:t>a područja</w:t>
      </w:r>
      <w:r w:rsidRPr="0081771B">
        <w:t xml:space="preserve"> Elektra Sisak</w:t>
      </w:r>
      <w:r>
        <w:t xml:space="preserve">, Elektra Zagreb i Elektra Križ </w:t>
      </w:r>
      <w:r w:rsidRPr="0081771B">
        <w:t xml:space="preserve">podatke o korisnicima prava iz sustava </w:t>
      </w:r>
      <w:r>
        <w:t>socijalne skrbi sukladno točki 3</w:t>
      </w:r>
      <w:r w:rsidRPr="0081771B">
        <w:t>. podstavku 2. ovoga Zaključka.</w:t>
      </w:r>
    </w:p>
    <w:p w14:paraId="37B4B189" w14:textId="77777777" w:rsidR="0027266E" w:rsidRPr="0081771B" w:rsidRDefault="0027266E" w:rsidP="0027266E">
      <w:pPr>
        <w:pStyle w:val="ListParagraph"/>
        <w:jc w:val="both"/>
      </w:pPr>
    </w:p>
    <w:p w14:paraId="2A0B97D5" w14:textId="77777777" w:rsidR="0027266E" w:rsidRPr="0081771B" w:rsidRDefault="0027266E" w:rsidP="0027266E">
      <w:pPr>
        <w:pStyle w:val="ListParagraph"/>
        <w:numPr>
          <w:ilvl w:val="0"/>
          <w:numId w:val="1"/>
        </w:numPr>
        <w:jc w:val="both"/>
      </w:pPr>
      <w:r w:rsidRPr="0081771B">
        <w:t xml:space="preserve">Zadužuje se Hrvatski centar za potresno inženjerstvo da dostavi </w:t>
      </w:r>
      <w:r>
        <w:t xml:space="preserve">društvu HEP-ODS d.o.o. </w:t>
      </w:r>
      <w:r w:rsidRPr="0081771B">
        <w:t>distribucijsk</w:t>
      </w:r>
      <w:r>
        <w:t>a</w:t>
      </w:r>
      <w:r w:rsidRPr="0081771B">
        <w:t xml:space="preserve"> područj</w:t>
      </w:r>
      <w:r>
        <w:t>a</w:t>
      </w:r>
      <w:r w:rsidRPr="0081771B">
        <w:t xml:space="preserve"> Elektra Sisak</w:t>
      </w:r>
      <w:r>
        <w:t>, Elektra Zagreb i Elektra Križ</w:t>
      </w:r>
      <w:r w:rsidRPr="0081771B">
        <w:t xml:space="preserve"> evidenciju dodijeljenih odgovarajućih oznaka kategorije oštećenja i uporabljivosti građevina na navedenom području iz točke </w:t>
      </w:r>
      <w:r>
        <w:t>3</w:t>
      </w:r>
      <w:r w:rsidRPr="0081771B">
        <w:t>. podstavka 1. ovoga Zaključka.</w:t>
      </w:r>
    </w:p>
    <w:p w14:paraId="19CC8FA9" w14:textId="77777777" w:rsidR="0027266E" w:rsidRPr="0081771B" w:rsidRDefault="0027266E" w:rsidP="0027266E">
      <w:pPr>
        <w:pStyle w:val="ListParagraph"/>
        <w:jc w:val="both"/>
      </w:pPr>
    </w:p>
    <w:p w14:paraId="57B01298" w14:textId="77777777" w:rsidR="0027266E" w:rsidRDefault="0027266E" w:rsidP="0027266E">
      <w:pPr>
        <w:pStyle w:val="ListParagraph"/>
        <w:numPr>
          <w:ilvl w:val="0"/>
          <w:numId w:val="1"/>
        </w:numPr>
        <w:jc w:val="both"/>
      </w:pPr>
      <w:r>
        <w:t xml:space="preserve">Zadužuje </w:t>
      </w:r>
      <w:r w:rsidRPr="0081771B">
        <w:t>se Ministarstvo gospodarstva i održivog razvoja da o donošenju ovoga Zaključka izvijesti društva</w:t>
      </w:r>
      <w:r>
        <w:t xml:space="preserve"> Hrvatska elektroprivreda d.d. i </w:t>
      </w:r>
      <w:r w:rsidRPr="0081771B">
        <w:t>E.ON</w:t>
      </w:r>
      <w:r>
        <w:t xml:space="preserve"> Hrvatska d.o.o. </w:t>
      </w:r>
    </w:p>
    <w:p w14:paraId="18C64702" w14:textId="77777777" w:rsidR="0027266E" w:rsidRDefault="0027266E" w:rsidP="0027266E">
      <w:pPr>
        <w:jc w:val="both"/>
      </w:pPr>
    </w:p>
    <w:p w14:paraId="099EDFE3" w14:textId="77777777" w:rsidR="0027266E" w:rsidRDefault="0027266E" w:rsidP="0027266E">
      <w:pPr>
        <w:pStyle w:val="ListParagraph"/>
        <w:numPr>
          <w:ilvl w:val="0"/>
          <w:numId w:val="1"/>
        </w:numPr>
      </w:pPr>
      <w:r>
        <w:t>Izvršna tijela j</w:t>
      </w:r>
      <w:r w:rsidRPr="00C7762E">
        <w:t xml:space="preserve">edinica lokalne samouprave iz točke </w:t>
      </w:r>
      <w:r w:rsidR="00A037BC">
        <w:t>3</w:t>
      </w:r>
      <w:r w:rsidRPr="00C7762E">
        <w:t>. ovoga</w:t>
      </w:r>
      <w:r>
        <w:t xml:space="preserve"> Zaključka će, u roku od 15 </w:t>
      </w:r>
    </w:p>
    <w:p w14:paraId="2EFFB7DF" w14:textId="77777777" w:rsidR="0027266E" w:rsidRDefault="0027266E" w:rsidP="0027266E">
      <w:pPr>
        <w:pStyle w:val="ListParagraph"/>
        <w:ind w:left="928"/>
        <w:jc w:val="both"/>
      </w:pPr>
      <w:r>
        <w:t>dana od donošenja ovoga Zaključka, dostaviti popis kontejnerskih naselja i kolektivnih smještaja u organizaciji lokalne samouprave društvu HEP-ODS d.o.o., s popisom kućanstava i obračunskih mjernih mjesta.</w:t>
      </w:r>
    </w:p>
    <w:p w14:paraId="233DA687" w14:textId="77777777" w:rsidR="0027266E" w:rsidRDefault="0027266E" w:rsidP="0027266E">
      <w:pPr>
        <w:pStyle w:val="ListParagraph"/>
      </w:pPr>
    </w:p>
    <w:p w14:paraId="0F2A4B95" w14:textId="04469984" w:rsidR="0027266E" w:rsidRDefault="0027266E" w:rsidP="0027266E">
      <w:pPr>
        <w:pStyle w:val="ListParagraph"/>
        <w:numPr>
          <w:ilvl w:val="0"/>
          <w:numId w:val="1"/>
        </w:numPr>
        <w:jc w:val="both"/>
      </w:pPr>
      <w:r>
        <w:t xml:space="preserve">Izvršna tijela jedinica lokalne samouprave iz točke </w:t>
      </w:r>
      <w:r w:rsidR="00A037BC">
        <w:t>3</w:t>
      </w:r>
      <w:r>
        <w:t>. ovoga Zaključka će na temelju zahtjeva druš</w:t>
      </w:r>
      <w:r w:rsidR="00234D12">
        <w:t>tva Hrvatska elektroprivreda d.</w:t>
      </w:r>
      <w:r>
        <w:t xml:space="preserve">d. u pisanom </w:t>
      </w:r>
      <w:r w:rsidR="00234D12">
        <w:t>obliku ili elektroničkim</w:t>
      </w:r>
      <w:r>
        <w:t xml:space="preserve"> putem izdati potvrdu o postojanju</w:t>
      </w:r>
      <w:r w:rsidRPr="000C4B01">
        <w:t xml:space="preserve"> prava određenih građana na otpis potraživanja u slučajevima kada se isto ne može </w:t>
      </w:r>
      <w:r>
        <w:t xml:space="preserve">jednoznačno </w:t>
      </w:r>
      <w:r w:rsidRPr="000C4B01">
        <w:t xml:space="preserve">utvrditi </w:t>
      </w:r>
      <w:r>
        <w:t>iz podataka iz točaka 5. i 6. ovoga Zaključka</w:t>
      </w:r>
      <w:r w:rsidRPr="000C4B01">
        <w:t>.</w:t>
      </w:r>
    </w:p>
    <w:p w14:paraId="64A251FE" w14:textId="77777777" w:rsidR="0027266E" w:rsidRPr="00D6315B" w:rsidRDefault="0027266E" w:rsidP="00D6315B">
      <w:pPr>
        <w:rPr>
          <w:sz w:val="18"/>
        </w:rPr>
      </w:pPr>
    </w:p>
    <w:p w14:paraId="42306653" w14:textId="35EBE2A6" w:rsidR="00D6315B" w:rsidRPr="00D6315B" w:rsidRDefault="00D6315B" w:rsidP="00D6315B">
      <w:pPr>
        <w:pStyle w:val="ListParagraph"/>
        <w:numPr>
          <w:ilvl w:val="0"/>
          <w:numId w:val="1"/>
        </w:numPr>
        <w:jc w:val="both"/>
      </w:pPr>
      <w:r w:rsidRPr="00D6315B">
        <w:rPr>
          <w:color w:val="202124"/>
        </w:rPr>
        <w:lastRenderedPageBreak/>
        <w:t>Ministarstvo prostornoga uređenja, graditeljstva i državne imovine</w:t>
      </w:r>
      <w:r w:rsidRPr="00D6315B">
        <w:t>,</w:t>
      </w:r>
      <w:r w:rsidR="00234D12">
        <w:t xml:space="preserve"> </w:t>
      </w:r>
      <w:r w:rsidRPr="00D6315B">
        <w:t>izvršna tijela jedinica lokalne samouprave iz točke 3. ovoga Zaključka i društvo HEP-ODS d.o.o. će redovito razmjenjivati podatke o stanju oštećenja i uporabivosti građevina ili stambenih objekata koji utječu na postojanje prava određenih građana na otpis potraživanja iz ovoga Zaključka</w:t>
      </w:r>
      <w:r>
        <w:t>.</w:t>
      </w:r>
    </w:p>
    <w:p w14:paraId="55D24AF4" w14:textId="77777777" w:rsidR="0027266E" w:rsidRDefault="0027266E" w:rsidP="0027266E">
      <w:pPr>
        <w:pStyle w:val="ListParagraph"/>
      </w:pPr>
    </w:p>
    <w:p w14:paraId="7F925372" w14:textId="77777777" w:rsidR="0027266E" w:rsidRDefault="0027266E" w:rsidP="0027266E"/>
    <w:p w14:paraId="2B983054" w14:textId="77777777" w:rsidR="0027266E" w:rsidRPr="00D41504" w:rsidRDefault="0027266E" w:rsidP="0027266E">
      <w:pPr>
        <w:jc w:val="both"/>
      </w:pPr>
      <w:r w:rsidRPr="00D41504">
        <w:t xml:space="preserve">Klasa: </w:t>
      </w:r>
    </w:p>
    <w:p w14:paraId="0882E05C" w14:textId="77777777" w:rsidR="0027266E" w:rsidRPr="00D41504" w:rsidRDefault="0027266E" w:rsidP="0027266E">
      <w:pPr>
        <w:jc w:val="both"/>
      </w:pPr>
      <w:r w:rsidRPr="00D41504">
        <w:t xml:space="preserve">Urbroj: </w:t>
      </w:r>
    </w:p>
    <w:p w14:paraId="1FE5D4BC" w14:textId="77777777" w:rsidR="0027266E" w:rsidRPr="00D41504" w:rsidRDefault="0027266E" w:rsidP="0027266E">
      <w:pPr>
        <w:jc w:val="both"/>
      </w:pPr>
    </w:p>
    <w:p w14:paraId="4F1EE353" w14:textId="77777777" w:rsidR="0027266E" w:rsidRPr="00D41504" w:rsidRDefault="0027266E" w:rsidP="0027266E">
      <w:pPr>
        <w:jc w:val="both"/>
        <w:rPr>
          <w:b/>
        </w:rPr>
      </w:pPr>
      <w:r w:rsidRPr="00D41504">
        <w:t>Zagreb,</w:t>
      </w:r>
    </w:p>
    <w:p w14:paraId="6F03B560" w14:textId="77777777" w:rsidR="0027266E" w:rsidRPr="00D41504" w:rsidRDefault="0027266E" w:rsidP="0027266E">
      <w:pPr>
        <w:ind w:left="5670"/>
        <w:rPr>
          <w:b/>
        </w:rPr>
      </w:pPr>
      <w:r w:rsidRPr="00D41504">
        <w:rPr>
          <w:b/>
        </w:rPr>
        <w:t xml:space="preserve">   P R E D S J E D N I K</w:t>
      </w:r>
    </w:p>
    <w:p w14:paraId="7C5215FD" w14:textId="77777777" w:rsidR="0027266E" w:rsidRPr="00D41504" w:rsidRDefault="0027266E" w:rsidP="0027266E">
      <w:pPr>
        <w:ind w:left="5670"/>
        <w:jc w:val="center"/>
        <w:rPr>
          <w:b/>
        </w:rPr>
      </w:pPr>
    </w:p>
    <w:p w14:paraId="74227D53" w14:textId="77777777" w:rsidR="0027266E" w:rsidRPr="00D41504" w:rsidRDefault="0027266E" w:rsidP="0027266E">
      <w:pPr>
        <w:ind w:left="5670"/>
        <w:jc w:val="center"/>
        <w:rPr>
          <w:b/>
        </w:rPr>
      </w:pPr>
    </w:p>
    <w:p w14:paraId="6A2EC113" w14:textId="77777777" w:rsidR="0027266E" w:rsidRPr="00D41504" w:rsidRDefault="0027266E" w:rsidP="0027266E">
      <w:pPr>
        <w:jc w:val="both"/>
      </w:pPr>
      <w:r w:rsidRPr="00D41504">
        <w:rPr>
          <w:b/>
        </w:rPr>
        <w:t xml:space="preserve">                                                                  </w:t>
      </w:r>
      <w:r>
        <w:rPr>
          <w:b/>
        </w:rPr>
        <w:t xml:space="preserve">                              </w:t>
      </w:r>
      <w:r w:rsidRPr="00D41504">
        <w:rPr>
          <w:b/>
        </w:rPr>
        <w:t>mr.</w:t>
      </w:r>
      <w:r>
        <w:rPr>
          <w:b/>
        </w:rPr>
        <w:t xml:space="preserve"> </w:t>
      </w:r>
      <w:r w:rsidRPr="00D41504">
        <w:rPr>
          <w:b/>
        </w:rPr>
        <w:t>sc. Andrej Plenković</w:t>
      </w:r>
      <w:r w:rsidRPr="00D41504">
        <w:tab/>
        <w:t xml:space="preserve"> </w:t>
      </w:r>
    </w:p>
    <w:p w14:paraId="1EB1F3B6" w14:textId="77777777" w:rsidR="0027266E" w:rsidRDefault="0027266E" w:rsidP="0027266E">
      <w:pPr>
        <w:jc w:val="center"/>
        <w:rPr>
          <w:b/>
        </w:rPr>
      </w:pPr>
    </w:p>
    <w:p w14:paraId="2BDF3F9F" w14:textId="77777777" w:rsidR="0027266E" w:rsidRDefault="0027266E" w:rsidP="0027266E">
      <w:pPr>
        <w:jc w:val="center"/>
        <w:rPr>
          <w:b/>
        </w:rPr>
      </w:pPr>
    </w:p>
    <w:p w14:paraId="2E987A93" w14:textId="77777777" w:rsidR="0027266E" w:rsidRDefault="0027266E" w:rsidP="0027266E">
      <w:pPr>
        <w:jc w:val="center"/>
        <w:rPr>
          <w:b/>
        </w:rPr>
      </w:pPr>
    </w:p>
    <w:p w14:paraId="2AA31BA4" w14:textId="77777777" w:rsidR="0027266E" w:rsidRDefault="0027266E" w:rsidP="0027266E">
      <w:pPr>
        <w:jc w:val="center"/>
        <w:rPr>
          <w:b/>
        </w:rPr>
      </w:pPr>
    </w:p>
    <w:p w14:paraId="4E682BEF" w14:textId="77777777" w:rsidR="0027266E" w:rsidRDefault="0027266E" w:rsidP="0027266E">
      <w:pPr>
        <w:jc w:val="center"/>
        <w:rPr>
          <w:b/>
        </w:rPr>
      </w:pPr>
    </w:p>
    <w:p w14:paraId="0D6A42FF" w14:textId="77777777" w:rsidR="0027266E" w:rsidRDefault="0027266E" w:rsidP="0027266E">
      <w:pPr>
        <w:jc w:val="center"/>
        <w:rPr>
          <w:b/>
        </w:rPr>
      </w:pPr>
    </w:p>
    <w:p w14:paraId="4098FBF1" w14:textId="77777777" w:rsidR="0027266E" w:rsidRDefault="0027266E" w:rsidP="0027266E">
      <w:pPr>
        <w:jc w:val="center"/>
        <w:rPr>
          <w:b/>
        </w:rPr>
      </w:pPr>
    </w:p>
    <w:p w14:paraId="48061515" w14:textId="77777777" w:rsidR="0027266E" w:rsidRDefault="0027266E" w:rsidP="0027266E">
      <w:pPr>
        <w:jc w:val="center"/>
        <w:rPr>
          <w:b/>
        </w:rPr>
      </w:pPr>
    </w:p>
    <w:p w14:paraId="2C6399E0" w14:textId="77777777" w:rsidR="0027266E" w:rsidRDefault="0027266E" w:rsidP="0027266E">
      <w:pPr>
        <w:jc w:val="center"/>
        <w:rPr>
          <w:b/>
        </w:rPr>
      </w:pPr>
    </w:p>
    <w:p w14:paraId="0412F8A6" w14:textId="77777777" w:rsidR="0027266E" w:rsidRDefault="0027266E" w:rsidP="0027266E">
      <w:pPr>
        <w:jc w:val="center"/>
        <w:rPr>
          <w:b/>
        </w:rPr>
      </w:pPr>
    </w:p>
    <w:p w14:paraId="66D9BCB6" w14:textId="237C026B" w:rsidR="00D6315B" w:rsidRDefault="00D6315B" w:rsidP="0027266E">
      <w:pPr>
        <w:jc w:val="center"/>
        <w:rPr>
          <w:b/>
        </w:rPr>
      </w:pPr>
    </w:p>
    <w:p w14:paraId="677595D1" w14:textId="407CA880" w:rsidR="00234D12" w:rsidRDefault="00234D12" w:rsidP="0027266E">
      <w:pPr>
        <w:jc w:val="center"/>
        <w:rPr>
          <w:b/>
        </w:rPr>
      </w:pPr>
    </w:p>
    <w:p w14:paraId="09591357" w14:textId="77777777" w:rsidR="00234D12" w:rsidRDefault="00234D12" w:rsidP="0027266E">
      <w:pPr>
        <w:jc w:val="center"/>
        <w:rPr>
          <w:b/>
        </w:rPr>
      </w:pPr>
    </w:p>
    <w:p w14:paraId="4A298C1A" w14:textId="77777777" w:rsidR="0027266E" w:rsidRDefault="0027266E" w:rsidP="0027266E">
      <w:pPr>
        <w:jc w:val="center"/>
        <w:rPr>
          <w:b/>
        </w:rPr>
      </w:pPr>
    </w:p>
    <w:p w14:paraId="36F09032" w14:textId="77777777" w:rsidR="0027266E" w:rsidRDefault="0027266E" w:rsidP="0027266E">
      <w:pPr>
        <w:jc w:val="center"/>
        <w:rPr>
          <w:b/>
        </w:rPr>
      </w:pPr>
    </w:p>
    <w:p w14:paraId="45D8A455" w14:textId="77777777" w:rsidR="0027266E" w:rsidRPr="00D41504" w:rsidRDefault="0027266E" w:rsidP="0027266E">
      <w:pPr>
        <w:jc w:val="center"/>
        <w:rPr>
          <w:b/>
        </w:rPr>
      </w:pPr>
      <w:r w:rsidRPr="00D41504">
        <w:rPr>
          <w:b/>
        </w:rPr>
        <w:t>OBRAZLOŽENJE</w:t>
      </w:r>
    </w:p>
    <w:p w14:paraId="23252660" w14:textId="77777777" w:rsidR="0027266E" w:rsidRPr="00D41504" w:rsidRDefault="0027266E" w:rsidP="0027266E">
      <w:pPr>
        <w:jc w:val="both"/>
      </w:pPr>
    </w:p>
    <w:p w14:paraId="633DEE04" w14:textId="77777777" w:rsidR="0027266E" w:rsidRPr="00D41504" w:rsidRDefault="0027266E" w:rsidP="0027266E">
      <w:pPr>
        <w:ind w:firstLine="708"/>
        <w:jc w:val="both"/>
      </w:pPr>
      <w:r w:rsidRPr="00D41504">
        <w:t xml:space="preserve">Vlada Republike Hrvatske donijela je Odluku o proglašenju katastrofe na području pogođenom potresom („Narodne novine“, broj 1/21.) kojom je proglašena katastrofa uzrokovana potresom na području Sisačko-moslavačke, Zagrebačke i Karlovačke županije.  </w:t>
      </w:r>
    </w:p>
    <w:p w14:paraId="59E0F1AF" w14:textId="77777777" w:rsidR="0027266E" w:rsidRDefault="0027266E" w:rsidP="0027266E">
      <w:pPr>
        <w:pStyle w:val="Default"/>
        <w:ind w:firstLine="708"/>
        <w:jc w:val="both"/>
      </w:pPr>
    </w:p>
    <w:p w14:paraId="25A4A56F" w14:textId="77777777" w:rsidR="0027266E" w:rsidRPr="00D41504" w:rsidRDefault="0027266E" w:rsidP="0027266E">
      <w:pPr>
        <w:spacing w:line="276" w:lineRule="auto"/>
        <w:jc w:val="both"/>
        <w:rPr>
          <w:lang w:eastAsia="en-US"/>
        </w:rPr>
      </w:pPr>
      <w:r>
        <w:t xml:space="preserve">Vlada Republike Hrvatske je od </w:t>
      </w:r>
      <w:r w:rsidRPr="00D41504">
        <w:t>18. siječnja 2021</w:t>
      </w:r>
      <w:r>
        <w:t>. donijela niz Zaključaka</w:t>
      </w:r>
      <w:r w:rsidRPr="00D41504">
        <w:t xml:space="preserve"> </w:t>
      </w:r>
      <w:r>
        <w:t xml:space="preserve">u vezi provedbe otpisa  potraživanja i </w:t>
      </w:r>
      <w:r w:rsidRPr="00A14810">
        <w:t>naknade za električnu energiju isporučenu krajnjim kupcima</w:t>
      </w:r>
      <w:r>
        <w:t xml:space="preserve"> na potresom pogođenim područjima. Posljednji u nizu Zaključaka Vlada Republike Hrvatske donijela je 2</w:t>
      </w:r>
      <w:r w:rsidR="00034160">
        <w:t>2</w:t>
      </w:r>
      <w:r>
        <w:t xml:space="preserve">. </w:t>
      </w:r>
      <w:r w:rsidR="00034160">
        <w:t>prosinca</w:t>
      </w:r>
      <w:r>
        <w:t xml:space="preserve"> 2022. za razdoblje </w:t>
      </w:r>
      <w:r w:rsidR="00034160">
        <w:rPr>
          <w:lang w:eastAsia="en-US"/>
        </w:rPr>
        <w:t>siječanj, veljača, ožujak, travanj, svibanj i lipanj 2023</w:t>
      </w:r>
      <w:r>
        <w:rPr>
          <w:lang w:eastAsia="en-US"/>
        </w:rPr>
        <w:t xml:space="preserve">. </w:t>
      </w:r>
    </w:p>
    <w:p w14:paraId="386B6B84" w14:textId="77777777" w:rsidR="0027266E" w:rsidRDefault="0027266E" w:rsidP="0027266E">
      <w:pPr>
        <w:pStyle w:val="Default"/>
        <w:ind w:firstLine="708"/>
        <w:jc w:val="both"/>
      </w:pPr>
    </w:p>
    <w:p w14:paraId="0C0878C7" w14:textId="77777777" w:rsidR="0027266E" w:rsidRDefault="0027266E" w:rsidP="0027266E">
      <w:pPr>
        <w:pStyle w:val="Default"/>
        <w:ind w:firstLine="708"/>
        <w:jc w:val="both"/>
        <w:rPr>
          <w:lang w:eastAsia="en-US"/>
        </w:rPr>
      </w:pPr>
      <w:r>
        <w:lastRenderedPageBreak/>
        <w:t xml:space="preserve">Predmetnim zaključkom </w:t>
      </w:r>
      <w:r w:rsidRPr="004B1FFC">
        <w:t xml:space="preserve">predlaže se produljenje mjere za </w:t>
      </w:r>
      <w:r w:rsidRPr="004D01A9">
        <w:t xml:space="preserve">razdoblje </w:t>
      </w:r>
      <w:r>
        <w:rPr>
          <w:lang w:eastAsia="en-US"/>
        </w:rPr>
        <w:t>srpanj, kolovoz, rujan, listopad, studeni i prosinac 2023. godine.</w:t>
      </w:r>
    </w:p>
    <w:p w14:paraId="3C0E2B42" w14:textId="77777777" w:rsidR="0027266E" w:rsidRDefault="0027266E" w:rsidP="0027266E">
      <w:pPr>
        <w:pStyle w:val="Default"/>
        <w:ind w:firstLine="708"/>
        <w:jc w:val="both"/>
      </w:pPr>
    </w:p>
    <w:p w14:paraId="069E48F7" w14:textId="77777777" w:rsidR="0027266E" w:rsidRDefault="0027266E" w:rsidP="0027266E">
      <w:pPr>
        <w:pStyle w:val="Default"/>
        <w:ind w:firstLine="708"/>
        <w:jc w:val="both"/>
      </w:pPr>
      <w:r>
        <w:t>Tako se zadužuje</w:t>
      </w:r>
      <w:r w:rsidRPr="004D01A9">
        <w:t xml:space="preserve"> Hrvatska elektroprivreda d.d.</w:t>
      </w:r>
      <w:r>
        <w:t>,</w:t>
      </w:r>
      <w:r w:rsidRPr="004D01A9">
        <w:t xml:space="preserve"> da</w:t>
      </w:r>
      <w:r w:rsidRPr="00D41504">
        <w:t xml:space="preserve"> u svrhu sanacije</w:t>
      </w:r>
      <w:r>
        <w:t xml:space="preserve"> štete</w:t>
      </w:r>
      <w:r w:rsidRPr="00D41504">
        <w:t xml:space="preserve"> na potresom pogođenim područjima doprinese</w:t>
      </w:r>
      <w:r w:rsidRPr="00E22467">
        <w:t xml:space="preserve"> </w:t>
      </w:r>
      <w:r w:rsidRPr="00D41504">
        <w:t>kroz svoja povezana društv</w:t>
      </w:r>
      <w:r>
        <w:t>a, otpisom  potraživanja nastalih</w:t>
      </w:r>
      <w:r w:rsidRPr="00D41504">
        <w:t xml:space="preserve"> priključenjem zamjenskog objekta na elektroenergetsku mrežu, te drugih potraživanja u visini jedinstvenog računa za isporučenu električnu energiju</w:t>
      </w:r>
      <w:r>
        <w:t xml:space="preserve"> i za potrošnu toplu vodu</w:t>
      </w:r>
      <w:r w:rsidRPr="00D41504">
        <w:t>, uključivo troškove za distribuciju i prijenos električne energije</w:t>
      </w:r>
      <w:r>
        <w:t xml:space="preserve">, odnosno distribuciju toplinske energije za potrošnu toplu vodu  s pripadajućim naknadama te troškove za distribuciju i prijenos električne energije za krajnje kupce E.ON Hrvatska d.o.o. za razdoblje </w:t>
      </w:r>
      <w:r w:rsidR="00F52F10">
        <w:rPr>
          <w:lang w:eastAsia="en-US"/>
        </w:rPr>
        <w:t>srpanj, kolovoz, rujan, listopad, studeni i prosinac</w:t>
      </w:r>
      <w:r>
        <w:rPr>
          <w:lang w:eastAsia="en-US"/>
        </w:rPr>
        <w:t xml:space="preserve"> 2023. </w:t>
      </w:r>
      <w:r w:rsidRPr="004D01A9">
        <w:t xml:space="preserve">s mogućnošću produljenja, krajnjim kupcima iz kategorije kućanstvo stradalim u potresu koji moraju zadovoljavati uvjete: </w:t>
      </w:r>
    </w:p>
    <w:p w14:paraId="0161D1E0" w14:textId="77777777" w:rsidR="0027266E" w:rsidRDefault="0027266E" w:rsidP="0027266E">
      <w:pPr>
        <w:pStyle w:val="Default"/>
        <w:ind w:firstLine="708"/>
        <w:jc w:val="both"/>
      </w:pPr>
    </w:p>
    <w:p w14:paraId="20BD1CF3" w14:textId="77777777" w:rsidR="0027266E" w:rsidRPr="004D01A9" w:rsidRDefault="0027266E" w:rsidP="0027266E">
      <w:pPr>
        <w:pStyle w:val="NoSpacing"/>
        <w:jc w:val="both"/>
      </w:pPr>
      <w:r>
        <w:t>-</w:t>
      </w:r>
      <w:r>
        <w:tab/>
      </w:r>
      <w:r w:rsidRPr="004D01A9">
        <w:t>da su bili 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na privremenom smještaju u kontejnerima, kontejnerskim naseljima i kolektivnom smještaju u organizaciji lokalne samouprave</w:t>
      </w:r>
    </w:p>
    <w:p w14:paraId="120C4DF4" w14:textId="77777777" w:rsidR="0027266E" w:rsidRPr="004D01A9" w:rsidRDefault="0027266E" w:rsidP="0027266E">
      <w:pPr>
        <w:pStyle w:val="NoSpacing"/>
      </w:pPr>
      <w:r w:rsidRPr="004D01A9">
        <w:t>-</w:t>
      </w:r>
      <w:r w:rsidRPr="004D01A9">
        <w:tab/>
        <w:t xml:space="preserve">da su korisnici ili su članovi njihovog kućanstva korisnici prava na zajamčenu minimalnu naknadu, osobnu invalidninu, doplatak za pomoć i njegu ili imaju priznato pravo na status roditelja njegovatelja ili njegovatelja  </w:t>
      </w:r>
    </w:p>
    <w:p w14:paraId="7D17470A" w14:textId="77777777" w:rsidR="0027266E" w:rsidRDefault="0027266E" w:rsidP="0027266E">
      <w:pPr>
        <w:ind w:firstLine="708"/>
        <w:jc w:val="both"/>
      </w:pPr>
    </w:p>
    <w:p w14:paraId="010D5870" w14:textId="77777777" w:rsidR="0027266E" w:rsidRDefault="0027266E" w:rsidP="0027266E">
      <w:pPr>
        <w:ind w:firstLine="708"/>
        <w:jc w:val="both"/>
      </w:pPr>
      <w:r>
        <w:rPr>
          <w:iCs/>
        </w:rPr>
        <w:t>Isto tako z</w:t>
      </w:r>
      <w:r w:rsidRPr="00D41504">
        <w:t xml:space="preserve">adužuje se Ministarstvo gospodarstva i održivog razvoja da društvu E.ON Hrvatska d.o.o. nadoknadi potraživanja za isporučenu električnu energiju u visini izdanih računa za razdoblje </w:t>
      </w:r>
      <w:r w:rsidR="00D6315B">
        <w:rPr>
          <w:lang w:eastAsia="en-US"/>
        </w:rPr>
        <w:t>srpanj, lipanj, kolovoz, rujan, listopad, studeni i prosinac</w:t>
      </w:r>
      <w:r>
        <w:rPr>
          <w:lang w:eastAsia="en-US"/>
        </w:rPr>
        <w:t xml:space="preserve"> 2023. godine, </w:t>
      </w:r>
      <w:r>
        <w:t xml:space="preserve">s mogućnošću produljenja </w:t>
      </w:r>
      <w:r w:rsidRPr="00D41504">
        <w:t>krajnjim kupcima iz kategorije kućanstvo stradalih u potresu na području Sisačko-moslavačke i Zagrebačke županije, osim naknade za korištenje elektroenergetske mreže.</w:t>
      </w:r>
    </w:p>
    <w:p w14:paraId="78067E0D" w14:textId="77777777" w:rsidR="0027266E" w:rsidRDefault="0027266E" w:rsidP="0027266E">
      <w:pPr>
        <w:ind w:firstLine="708"/>
        <w:jc w:val="both"/>
      </w:pPr>
    </w:p>
    <w:p w14:paraId="2C1EAFDD" w14:textId="77777777" w:rsidR="0027266E" w:rsidRDefault="0027266E" w:rsidP="0027266E">
      <w:pPr>
        <w:jc w:val="both"/>
        <w:rPr>
          <w:iCs/>
        </w:rPr>
      </w:pPr>
      <w:r>
        <w:rPr>
          <w:iCs/>
        </w:rPr>
        <w:tab/>
        <w:t xml:space="preserve">Nadalje jasno se određuje da kupci iz kategorije kućanstvo koji imaju oštećene objekte iz točke </w:t>
      </w:r>
      <w:r w:rsidR="003D6E2F">
        <w:rPr>
          <w:iCs/>
        </w:rPr>
        <w:t>3</w:t>
      </w:r>
      <w:r>
        <w:rPr>
          <w:iCs/>
        </w:rPr>
        <w:t xml:space="preserve">. podstavak 1. ovog Zaključka da imaju pravo naknade za električnu energiju i potrošnu toplu vodu u zamjenskom ili privremenom smještaju kao i na lokaciji oštećenog objekta čime se želi osigurati brža i jednostavnija obnova kao i korištenje ostalih objekata na lokacijama oštećenog objekta ali samo na lokaciji jedinica lokalne samouprave iz točke </w:t>
      </w:r>
      <w:r w:rsidR="003D6E2F">
        <w:rPr>
          <w:iCs/>
        </w:rPr>
        <w:t>3</w:t>
      </w:r>
      <w:r>
        <w:rPr>
          <w:iCs/>
        </w:rPr>
        <w:t xml:space="preserve">. ovoga Zaključka. </w:t>
      </w:r>
    </w:p>
    <w:p w14:paraId="304D68F5" w14:textId="77777777" w:rsidR="0027266E" w:rsidRDefault="0027266E" w:rsidP="0027266E">
      <w:pPr>
        <w:jc w:val="both"/>
      </w:pPr>
      <w:r>
        <w:rPr>
          <w:iCs/>
        </w:rPr>
        <w:t xml:space="preserve"> </w:t>
      </w:r>
    </w:p>
    <w:p w14:paraId="24C05745" w14:textId="77777777" w:rsidR="0027266E" w:rsidRPr="00A10D3F" w:rsidRDefault="0027266E" w:rsidP="0027266E">
      <w:pPr>
        <w:jc w:val="both"/>
      </w:pPr>
      <w:r>
        <w:tab/>
        <w:t xml:space="preserve">Podatke o kućanstvima u kontejnerskim naseljima i kolektivnom smještaju u organizaciji lokalne samouprave će izvršna tijela jedinica lokalne samouprave dostaviti HEP-ODS d.o.o. u roku od 15 dana od dana stupanja na snagu ovoga Zaključka sa brojevima obračunskih mjernih mjesta električne energije koja su napravljena u kontejnerskom naselju.  </w:t>
      </w:r>
    </w:p>
    <w:p w14:paraId="01E0CADC" w14:textId="77777777" w:rsidR="0027266E" w:rsidRDefault="0027266E" w:rsidP="0027266E">
      <w:pPr>
        <w:jc w:val="both"/>
      </w:pPr>
    </w:p>
    <w:p w14:paraId="27D316C4" w14:textId="77777777" w:rsidR="0027266E" w:rsidRDefault="0027266E" w:rsidP="0027266E">
      <w:pPr>
        <w:ind w:firstLine="708"/>
        <w:jc w:val="both"/>
      </w:pPr>
      <w:r>
        <w:lastRenderedPageBreak/>
        <w:t xml:space="preserve">S obzirom na to da na terenu postoje problemi s osobama i njihovim statusima, ovim Zaključkom zadužuju se izvršna tijela jedinica lokalne samouprave iz točke </w:t>
      </w:r>
      <w:r w:rsidR="003D6E2F">
        <w:t>3</w:t>
      </w:r>
      <w:r>
        <w:t xml:space="preserve">. da na temelju zahtjeva Hrvatske elektroprivrede d.d. u pismenom obliku ili elektronskim putem izdaju </w:t>
      </w:r>
      <w:r w:rsidRPr="000C4B01">
        <w:t>potvrd</w:t>
      </w:r>
      <w:r>
        <w:t>e postojanja</w:t>
      </w:r>
      <w:r w:rsidRPr="000C4B01">
        <w:t xml:space="preserve"> prava određenih građana na otpis potraživanja u slučajevima kada se isto ne može utvrditi </w:t>
      </w:r>
      <w:r>
        <w:t xml:space="preserve">jednoznačno iz podataka iz točaka </w:t>
      </w:r>
      <w:r w:rsidR="003D6E2F">
        <w:t>5. i 6</w:t>
      </w:r>
      <w:r>
        <w:t xml:space="preserve">. ovoga Zaključka. </w:t>
      </w:r>
    </w:p>
    <w:p w14:paraId="681D2390" w14:textId="77777777" w:rsidR="0027266E" w:rsidRDefault="0027266E" w:rsidP="0027266E">
      <w:pPr>
        <w:jc w:val="both"/>
      </w:pPr>
    </w:p>
    <w:p w14:paraId="40EA2B4C" w14:textId="7F1F4D7B" w:rsidR="0027266E" w:rsidRDefault="0027266E" w:rsidP="0027266E">
      <w:pPr>
        <w:ind w:firstLine="708"/>
        <w:jc w:val="both"/>
      </w:pPr>
      <w:r>
        <w:t xml:space="preserve">Također, </w:t>
      </w:r>
      <w:r w:rsidR="00D6315B" w:rsidRPr="00D6315B">
        <w:rPr>
          <w:color w:val="202124"/>
        </w:rPr>
        <w:t>Ministarstvo prostornoga uređenja, graditeljstva i državne imovine</w:t>
      </w:r>
      <w:r>
        <w:t xml:space="preserve">, </w:t>
      </w:r>
      <w:bookmarkStart w:id="0" w:name="_GoBack"/>
      <w:bookmarkEnd w:id="0"/>
      <w:r>
        <w:t>i</w:t>
      </w:r>
      <w:r w:rsidRPr="00CA3788">
        <w:t>zvršn</w:t>
      </w:r>
      <w:r>
        <w:t>a</w:t>
      </w:r>
      <w:r w:rsidRPr="00CA3788">
        <w:t xml:space="preserve"> tijel</w:t>
      </w:r>
      <w:r>
        <w:t>a</w:t>
      </w:r>
      <w:r w:rsidRPr="00CA3788">
        <w:t xml:space="preserve"> jedinica lokalne samouprave </w:t>
      </w:r>
      <w:r>
        <w:t xml:space="preserve">i društvo HEP-ODS d.o.o. će u svrhu ažuriranja liste korisnika prava iz točke </w:t>
      </w:r>
      <w:r w:rsidR="003D6E2F">
        <w:t>3</w:t>
      </w:r>
      <w:r>
        <w:t>. ovoga Zaključka s obzirom na promjenu oznake kategorije oštećenja i uporabivosti građevina redovito razmjenjivati podatke o stanju oštećenja i uporabivosti građevina ili stambenih objekata koji utječu na postojanje</w:t>
      </w:r>
      <w:r w:rsidRPr="000C4B01">
        <w:t xml:space="preserve"> prava određenih</w:t>
      </w:r>
      <w:r>
        <w:t xml:space="preserve"> građana na otpis potraživanja</w:t>
      </w:r>
      <w:r w:rsidRPr="000C4B01">
        <w:t xml:space="preserve"> </w:t>
      </w:r>
      <w:r>
        <w:t>iz ovoga Zaključka.</w:t>
      </w:r>
    </w:p>
    <w:p w14:paraId="728BD03B" w14:textId="77777777" w:rsidR="0027266E" w:rsidRPr="00D75613" w:rsidRDefault="0027266E" w:rsidP="0027266E">
      <w:pPr>
        <w:jc w:val="both"/>
      </w:pPr>
    </w:p>
    <w:p w14:paraId="6D4A5A19" w14:textId="295E5C60" w:rsidR="00D75613" w:rsidRPr="00D75613" w:rsidRDefault="00D75613" w:rsidP="0027266E">
      <w:pPr>
        <w:ind w:firstLine="708"/>
        <w:jc w:val="both"/>
      </w:pPr>
      <w:r w:rsidRPr="00D75613">
        <w:rPr>
          <w:lang w:eastAsia="en-US"/>
        </w:rPr>
        <w:t>Ukupni trošak ove mjere u 2023. procjenjuje se u iznosu do 1.313.616,00 eura, dok je do sada isplaćeno za električnu i toplinsku energiju iznos od 1.635.031,50 eura.</w:t>
      </w:r>
    </w:p>
    <w:p w14:paraId="095D1E11" w14:textId="77777777" w:rsidR="00D6315B" w:rsidRPr="00D75613" w:rsidRDefault="00D6315B" w:rsidP="0027266E">
      <w:pPr>
        <w:ind w:firstLine="708"/>
        <w:jc w:val="both"/>
      </w:pPr>
    </w:p>
    <w:p w14:paraId="545730BD" w14:textId="77777777" w:rsidR="0027266E" w:rsidRPr="00B93CED" w:rsidRDefault="0027266E" w:rsidP="0027266E">
      <w:pPr>
        <w:ind w:firstLine="708"/>
        <w:jc w:val="both"/>
      </w:pPr>
      <w:r w:rsidRPr="00B96B26">
        <w:t>Potrebna sredstva osigurat će se preraspodjelom u okviru sredstava Državnog pror</w:t>
      </w:r>
      <w:r w:rsidR="00034160">
        <w:t>ačuna Republike Hrvatske za 2023</w:t>
      </w:r>
      <w:r w:rsidRPr="00B96B26">
        <w:t>. godinu osiguranih na poziciji A905039 Naknada troškova energije isporučene kućanstvima na potresom pogođenom području.</w:t>
      </w:r>
    </w:p>
    <w:p w14:paraId="2FF5B633" w14:textId="77777777" w:rsidR="0027266E" w:rsidRDefault="0027266E" w:rsidP="0027266E"/>
    <w:p w14:paraId="005B9FD1" w14:textId="77777777" w:rsidR="0027266E" w:rsidRPr="00B93CED" w:rsidRDefault="0027266E" w:rsidP="0027266E">
      <w:pPr>
        <w:ind w:firstLine="708"/>
        <w:jc w:val="both"/>
      </w:pPr>
    </w:p>
    <w:p w14:paraId="560ECDDF" w14:textId="77777777" w:rsidR="0027266E" w:rsidRDefault="0027266E" w:rsidP="0027266E"/>
    <w:p w14:paraId="10FCBFA7" w14:textId="77777777" w:rsidR="0027266E" w:rsidRDefault="0027266E" w:rsidP="0027266E"/>
    <w:p w14:paraId="4B513126" w14:textId="77777777" w:rsidR="00AD383B" w:rsidRDefault="00AD383B"/>
    <w:sectPr w:rsidR="00AD383B" w:rsidSect="0081771B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F72FBB"/>
    <w:multiLevelType w:val="hybridMultilevel"/>
    <w:tmpl w:val="2E946E52"/>
    <w:lvl w:ilvl="0" w:tplc="4026864E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6E"/>
    <w:rsid w:val="00034160"/>
    <w:rsid w:val="001C400F"/>
    <w:rsid w:val="00234D12"/>
    <w:rsid w:val="0027266E"/>
    <w:rsid w:val="00366A7A"/>
    <w:rsid w:val="003D6E2F"/>
    <w:rsid w:val="00A037BC"/>
    <w:rsid w:val="00AD383B"/>
    <w:rsid w:val="00D6315B"/>
    <w:rsid w:val="00D75613"/>
    <w:rsid w:val="00F5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0A5E"/>
  <w15:chartTrackingRefBased/>
  <w15:docId w15:val="{A6964A2D-5106-4981-9B6A-BF8A4E45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D631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66E"/>
    <w:pPr>
      <w:ind w:left="720"/>
      <w:contextualSpacing/>
    </w:pPr>
  </w:style>
  <w:style w:type="paragraph" w:customStyle="1" w:styleId="Default">
    <w:name w:val="Default"/>
    <w:rsid w:val="002726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NoSpacing">
    <w:name w:val="No Spacing"/>
    <w:uiPriority w:val="1"/>
    <w:qFormat/>
    <w:rsid w:val="00272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BC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D6315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Ines Uglešić</cp:lastModifiedBy>
  <cp:revision>6</cp:revision>
  <dcterms:created xsi:type="dcterms:W3CDTF">2023-06-20T13:53:00Z</dcterms:created>
  <dcterms:modified xsi:type="dcterms:W3CDTF">2023-06-21T05:56:00Z</dcterms:modified>
</cp:coreProperties>
</file>